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9BF" w:rsidRPr="00397E9A" w:rsidRDefault="00EB19BF" w:rsidP="00603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397E9A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</w:t>
      </w:r>
    </w:p>
    <w:p w:rsidR="001021DB" w:rsidRPr="00397E9A" w:rsidRDefault="00EB19BF" w:rsidP="00603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397E9A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Проект</w:t>
      </w:r>
    </w:p>
    <w:p w:rsidR="007352F9" w:rsidRPr="00397E9A" w:rsidRDefault="00EB19BF" w:rsidP="00603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397E9A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</w:t>
      </w:r>
    </w:p>
    <w:p w:rsidR="00EB19BF" w:rsidRPr="00397E9A" w:rsidRDefault="00EB19BF" w:rsidP="00603520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4"/>
        </w:rPr>
      </w:pPr>
      <w:r w:rsidRPr="00397E9A">
        <w:rPr>
          <w:rFonts w:ascii="Times New Roman" w:hAnsi="Times New Roman" w:cs="Times New Roman"/>
          <w:sz w:val="28"/>
          <w:szCs w:val="24"/>
        </w:rPr>
        <w:t xml:space="preserve">    Утверждена</w:t>
      </w:r>
    </w:p>
    <w:p w:rsidR="00EB19BF" w:rsidRPr="00397E9A" w:rsidRDefault="00EB19BF" w:rsidP="006035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C5623A" w:rsidRPr="00397E9A" w:rsidRDefault="00C5623A" w:rsidP="006035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C5623A" w:rsidRPr="00397E9A" w:rsidRDefault="00C5623A" w:rsidP="006035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187DE3" w:rsidRPr="00397E9A" w:rsidRDefault="00187DE3" w:rsidP="006035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187DE3" w:rsidRPr="00397E9A" w:rsidRDefault="00187DE3" w:rsidP="006035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187DE3" w:rsidRPr="00397E9A" w:rsidRDefault="00187DE3" w:rsidP="006035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C5623A" w:rsidRPr="00397E9A" w:rsidRDefault="00C5623A" w:rsidP="006035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C5623A" w:rsidRPr="00397E9A" w:rsidRDefault="00C5623A" w:rsidP="006035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7E9A">
        <w:rPr>
          <w:rFonts w:ascii="Times New Roman" w:hAnsi="Times New Roman" w:cs="Times New Roman"/>
          <w:b/>
          <w:sz w:val="28"/>
          <w:szCs w:val="24"/>
        </w:rPr>
        <w:t>Программа</w:t>
      </w:r>
    </w:p>
    <w:p w:rsidR="00EB19BF" w:rsidRPr="00397E9A" w:rsidRDefault="00EB19BF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7E9A">
        <w:rPr>
          <w:rFonts w:ascii="Times New Roman" w:hAnsi="Times New Roman" w:cs="Times New Roman"/>
          <w:b/>
          <w:sz w:val="28"/>
          <w:szCs w:val="24"/>
        </w:rPr>
        <w:t>комплексного социально-экономического развития</w:t>
      </w:r>
    </w:p>
    <w:p w:rsidR="00EB19BF" w:rsidRPr="00397E9A" w:rsidRDefault="00EB19BF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7E9A">
        <w:rPr>
          <w:rFonts w:ascii="Times New Roman" w:hAnsi="Times New Roman" w:cs="Times New Roman"/>
          <w:b/>
          <w:sz w:val="28"/>
          <w:szCs w:val="24"/>
        </w:rPr>
        <w:t xml:space="preserve">города Ангарск на </w:t>
      </w:r>
      <w:r w:rsidR="00B14409" w:rsidRPr="00397E9A">
        <w:rPr>
          <w:rFonts w:ascii="Times New Roman" w:hAnsi="Times New Roman" w:cs="Times New Roman"/>
          <w:b/>
          <w:sz w:val="28"/>
          <w:szCs w:val="24"/>
        </w:rPr>
        <w:t>5</w:t>
      </w:r>
      <w:r w:rsidRPr="00397E9A">
        <w:rPr>
          <w:rFonts w:ascii="Times New Roman" w:hAnsi="Times New Roman" w:cs="Times New Roman"/>
          <w:b/>
          <w:sz w:val="28"/>
          <w:szCs w:val="24"/>
        </w:rPr>
        <w:t xml:space="preserve"> лет (2014–2018 годы) </w:t>
      </w:r>
    </w:p>
    <w:p w:rsidR="00EB19BF" w:rsidRPr="00397E9A" w:rsidRDefault="00EB19BF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5623A" w:rsidRPr="00397E9A" w:rsidRDefault="00C5623A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97E9A">
        <w:rPr>
          <w:rFonts w:ascii="Times New Roman" w:hAnsi="Times New Roman" w:cs="Times New Roman"/>
          <w:b/>
          <w:sz w:val="28"/>
          <w:szCs w:val="24"/>
        </w:rPr>
        <w:t xml:space="preserve">               </w:t>
      </w: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7352F9" w:rsidRPr="00397E9A" w:rsidRDefault="007352F9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97E9A">
        <w:rPr>
          <w:rFonts w:ascii="Times New Roman" w:hAnsi="Times New Roman" w:cs="Times New Roman"/>
          <w:b/>
          <w:sz w:val="28"/>
          <w:szCs w:val="24"/>
        </w:rPr>
        <w:t xml:space="preserve">               </w:t>
      </w:r>
      <w:r w:rsidRPr="00397E9A">
        <w:rPr>
          <w:rFonts w:ascii="Times New Roman" w:hAnsi="Times New Roman" w:cs="Times New Roman"/>
          <w:sz w:val="28"/>
          <w:szCs w:val="24"/>
        </w:rPr>
        <w:t>Исполнитель</w:t>
      </w: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97E9A">
        <w:rPr>
          <w:rFonts w:ascii="Times New Roman" w:hAnsi="Times New Roman" w:cs="Times New Roman"/>
          <w:b/>
          <w:sz w:val="28"/>
          <w:szCs w:val="24"/>
        </w:rPr>
        <w:t xml:space="preserve">             </w:t>
      </w: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9BF" w:rsidRPr="00397E9A" w:rsidRDefault="00EB19BF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Pr="00397E9A">
        <w:rPr>
          <w:rFonts w:ascii="Times New Roman" w:hAnsi="Times New Roman" w:cs="Times New Roman"/>
          <w:sz w:val="24"/>
          <w:szCs w:val="24"/>
        </w:rPr>
        <w:t>2013</w:t>
      </w:r>
    </w:p>
    <w:p w:rsidR="00B14409" w:rsidRPr="00397E9A" w:rsidRDefault="00B14409" w:rsidP="003C768F">
      <w:pPr>
        <w:widowControl w:val="0"/>
        <w:spacing w:after="0" w:line="240" w:lineRule="auto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Программы комплексного социально-экономического развития города Ангарска на 5 лет (2014-2018 годы)</w:t>
      </w:r>
    </w:p>
    <w:p w:rsidR="00B14409" w:rsidRPr="00397E9A" w:rsidRDefault="00B14409" w:rsidP="00603520">
      <w:pPr>
        <w:pStyle w:val="a5"/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067"/>
      </w:tblGrid>
      <w:tr w:rsidR="00B14409" w:rsidRPr="00397E9A" w:rsidTr="00EF3AC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EF3AC0">
            <w:pPr>
              <w:pStyle w:val="a5"/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EF3AC0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97E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комплексного социально-экономического развития города Ангарска 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br/>
              <w:t>на 5 лет (2014-2018 годы)»</w:t>
            </w:r>
          </w:p>
        </w:tc>
      </w:tr>
      <w:tr w:rsidR="00B14409" w:rsidRPr="00397E9A" w:rsidTr="00B144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FF4E00">
            <w:pPr>
              <w:pStyle w:val="a5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для разработки </w:t>
            </w:r>
            <w:r w:rsidR="00FF4E00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9" w:rsidRPr="00397E9A" w:rsidRDefault="00EF3AC0" w:rsidP="00603520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Устав города Ангарска</w:t>
            </w:r>
          </w:p>
        </w:tc>
      </w:tr>
      <w:tr w:rsidR="00B14409" w:rsidRPr="00397E9A" w:rsidTr="00B144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FF4E00">
            <w:pPr>
              <w:pStyle w:val="a5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Заказчик </w:t>
            </w:r>
            <w:r w:rsidR="00FF4E00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9" w:rsidRPr="00397E9A" w:rsidRDefault="00B14409" w:rsidP="00603520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города Ангарска</w:t>
            </w:r>
          </w:p>
        </w:tc>
      </w:tr>
      <w:tr w:rsidR="00B14409" w:rsidRPr="00397E9A" w:rsidTr="00B144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FF4E00">
            <w:pPr>
              <w:pStyle w:val="a5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Разработчик </w:t>
            </w:r>
            <w:r w:rsidR="00FF4E00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9" w:rsidRPr="00397E9A" w:rsidRDefault="00B14409" w:rsidP="00603520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Федеральное автономное учреждение «Дал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невосточный научно-исследовательский и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ститут рынка»</w:t>
            </w:r>
          </w:p>
        </w:tc>
      </w:tr>
      <w:tr w:rsidR="00B14409" w:rsidRPr="00397E9A" w:rsidTr="00B144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FF4E00">
            <w:pPr>
              <w:pStyle w:val="a5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Исполнитель </w:t>
            </w:r>
            <w:r w:rsidR="00FF4E00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9" w:rsidRPr="00397E9A" w:rsidRDefault="00B14409" w:rsidP="00603520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города Ангарска</w:t>
            </w:r>
          </w:p>
        </w:tc>
      </w:tr>
      <w:tr w:rsidR="00B14409" w:rsidRPr="00397E9A" w:rsidTr="00B144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FF4E00">
            <w:pPr>
              <w:pStyle w:val="a5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 </w:t>
            </w:r>
            <w:r w:rsidR="00FF4E00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задачи П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E00" w:rsidRPr="00397E9A" w:rsidRDefault="00FF4E00" w:rsidP="00603520">
            <w:pPr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B14409" w:rsidRPr="00397E9A" w:rsidRDefault="00FF4E00" w:rsidP="00603520">
            <w:pPr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интенсивного </w:t>
            </w:r>
            <w:proofErr w:type="spellStart"/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>инновационно</w:t>
            </w:r>
            <w:proofErr w:type="spellEnd"/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социально-экономического развития города Ангарска, обеспечение усто</w:t>
            </w:r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>чивого роста благосостояния населения, с уч</w:t>
            </w:r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  <w:proofErr w:type="spellStart"/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>взаимоувязки</w:t>
            </w:r>
            <w:proofErr w:type="spellEnd"/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 xml:space="preserve"> с государственной полит</w:t>
            </w:r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>кой Российской Федерации и оценке важне</w:t>
            </w:r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14409" w:rsidRPr="00397E9A">
              <w:rPr>
                <w:rFonts w:ascii="Times New Roman" w:hAnsi="Times New Roman" w:cs="Times New Roman"/>
                <w:sz w:val="24"/>
                <w:szCs w:val="24"/>
              </w:rPr>
              <w:t>ших проблем развития и сопряженных рисков и ресурсного потенциала Иркутской области.</w:t>
            </w:r>
          </w:p>
          <w:p w:rsidR="00FF4E00" w:rsidRPr="00397E9A" w:rsidRDefault="00FF4E00" w:rsidP="00FF4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E9A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832CBB" w:rsidRPr="00397E9A" w:rsidRDefault="00FF4E00" w:rsidP="00E563FD">
            <w:pPr>
              <w:pStyle w:val="a4"/>
              <w:numPr>
                <w:ilvl w:val="0"/>
                <w:numId w:val="47"/>
              </w:numPr>
              <w:tabs>
                <w:tab w:val="left" w:pos="477"/>
              </w:tabs>
              <w:spacing w:after="0" w:line="240" w:lineRule="auto"/>
              <w:ind w:left="0" w:firstLine="317"/>
              <w:jc w:val="both"/>
              <w:rPr>
                <w:sz w:val="24"/>
                <w:szCs w:val="24"/>
              </w:rPr>
            </w:pPr>
            <w:r w:rsidRPr="00397E9A">
              <w:rPr>
                <w:sz w:val="24"/>
                <w:szCs w:val="24"/>
              </w:rPr>
              <w:t xml:space="preserve">создание условий </w:t>
            </w:r>
            <w:r w:rsidR="00832CBB" w:rsidRPr="00397E9A">
              <w:rPr>
                <w:sz w:val="24"/>
                <w:szCs w:val="24"/>
              </w:rPr>
              <w:t xml:space="preserve">для формирования </w:t>
            </w:r>
            <w:proofErr w:type="spellStart"/>
            <w:r w:rsidR="00832CBB" w:rsidRPr="00397E9A">
              <w:rPr>
                <w:sz w:val="24"/>
                <w:szCs w:val="24"/>
              </w:rPr>
              <w:t>и</w:t>
            </w:r>
            <w:r w:rsidR="00832CBB" w:rsidRPr="00397E9A">
              <w:rPr>
                <w:sz w:val="24"/>
                <w:szCs w:val="24"/>
              </w:rPr>
              <w:t>н</w:t>
            </w:r>
            <w:r w:rsidR="00832CBB" w:rsidRPr="00397E9A">
              <w:rPr>
                <w:sz w:val="24"/>
                <w:szCs w:val="24"/>
              </w:rPr>
              <w:t>новационно</w:t>
            </w:r>
            <w:proofErr w:type="spellEnd"/>
            <w:r w:rsidR="00832CBB" w:rsidRPr="00397E9A">
              <w:rPr>
                <w:sz w:val="24"/>
                <w:szCs w:val="24"/>
              </w:rPr>
              <w:t xml:space="preserve"> направленной экономики города;</w:t>
            </w:r>
          </w:p>
          <w:p w:rsidR="00FF4E00" w:rsidRPr="00397E9A" w:rsidRDefault="00FF4E00" w:rsidP="00E563FD">
            <w:pPr>
              <w:pStyle w:val="a4"/>
              <w:numPr>
                <w:ilvl w:val="0"/>
                <w:numId w:val="47"/>
              </w:numPr>
              <w:tabs>
                <w:tab w:val="left" w:pos="477"/>
              </w:tabs>
              <w:spacing w:after="0" w:line="240" w:lineRule="auto"/>
              <w:ind w:left="0" w:firstLine="317"/>
              <w:jc w:val="both"/>
              <w:rPr>
                <w:sz w:val="24"/>
                <w:szCs w:val="24"/>
              </w:rPr>
            </w:pPr>
            <w:r w:rsidRPr="00397E9A">
              <w:rPr>
                <w:sz w:val="24"/>
                <w:szCs w:val="24"/>
              </w:rPr>
              <w:t>повышение уровня и качества жизни ж</w:t>
            </w:r>
            <w:r w:rsidRPr="00397E9A">
              <w:rPr>
                <w:sz w:val="24"/>
                <w:szCs w:val="24"/>
              </w:rPr>
              <w:t>и</w:t>
            </w:r>
            <w:r w:rsidRPr="00397E9A">
              <w:rPr>
                <w:sz w:val="24"/>
                <w:szCs w:val="24"/>
              </w:rPr>
              <w:t xml:space="preserve">телей города в соответствии </w:t>
            </w:r>
            <w:r w:rsidR="00EF3AC0" w:rsidRPr="00397E9A">
              <w:rPr>
                <w:sz w:val="24"/>
                <w:szCs w:val="24"/>
              </w:rPr>
              <w:t xml:space="preserve">с </w:t>
            </w:r>
            <w:r w:rsidR="00832CBB" w:rsidRPr="00397E9A">
              <w:rPr>
                <w:sz w:val="24"/>
                <w:szCs w:val="24"/>
              </w:rPr>
              <w:t>прогнозиру</w:t>
            </w:r>
            <w:r w:rsidR="00832CBB" w:rsidRPr="00397E9A">
              <w:rPr>
                <w:sz w:val="24"/>
                <w:szCs w:val="24"/>
              </w:rPr>
              <w:t>е</w:t>
            </w:r>
            <w:r w:rsidR="00832CBB" w:rsidRPr="00397E9A">
              <w:rPr>
                <w:sz w:val="24"/>
                <w:szCs w:val="24"/>
              </w:rPr>
              <w:t>мыми показателями;</w:t>
            </w:r>
          </w:p>
          <w:p w:rsidR="00832CBB" w:rsidRPr="00397E9A" w:rsidRDefault="00832CBB" w:rsidP="00E563FD">
            <w:pPr>
              <w:pStyle w:val="a4"/>
              <w:numPr>
                <w:ilvl w:val="0"/>
                <w:numId w:val="47"/>
              </w:numPr>
              <w:tabs>
                <w:tab w:val="left" w:pos="477"/>
              </w:tabs>
              <w:spacing w:after="0" w:line="240" w:lineRule="auto"/>
              <w:ind w:left="0" w:firstLine="317"/>
              <w:jc w:val="both"/>
              <w:rPr>
                <w:sz w:val="24"/>
                <w:szCs w:val="24"/>
              </w:rPr>
            </w:pPr>
            <w:r w:rsidRPr="00397E9A">
              <w:rPr>
                <w:sz w:val="24"/>
                <w:szCs w:val="24"/>
              </w:rPr>
              <w:t>обеспечение устойчивого экономического роста экономики;</w:t>
            </w:r>
          </w:p>
          <w:p w:rsidR="00AC6F52" w:rsidRPr="00397E9A" w:rsidRDefault="00FF4E00" w:rsidP="00E563FD">
            <w:pPr>
              <w:pStyle w:val="a4"/>
              <w:numPr>
                <w:ilvl w:val="0"/>
                <w:numId w:val="47"/>
              </w:numPr>
              <w:tabs>
                <w:tab w:val="left" w:pos="477"/>
              </w:tabs>
              <w:autoSpaceDE w:val="0"/>
              <w:autoSpaceDN w:val="0"/>
              <w:adjustRightInd w:val="0"/>
              <w:spacing w:after="0" w:line="240" w:lineRule="auto"/>
              <w:ind w:left="0" w:right="-2" w:firstLine="317"/>
              <w:jc w:val="both"/>
              <w:outlineLvl w:val="1"/>
              <w:rPr>
                <w:rFonts w:eastAsiaTheme="minorHAnsi" w:cstheme="minorBidi"/>
                <w:sz w:val="24"/>
                <w:szCs w:val="24"/>
              </w:rPr>
            </w:pPr>
            <w:r w:rsidRPr="00397E9A">
              <w:rPr>
                <w:sz w:val="24"/>
                <w:szCs w:val="24"/>
              </w:rPr>
              <w:t>повышение эффективности муниципал</w:t>
            </w:r>
            <w:r w:rsidRPr="00397E9A">
              <w:rPr>
                <w:sz w:val="24"/>
                <w:szCs w:val="24"/>
              </w:rPr>
              <w:t>ь</w:t>
            </w:r>
            <w:r w:rsidRPr="00397E9A">
              <w:rPr>
                <w:sz w:val="24"/>
                <w:szCs w:val="24"/>
              </w:rPr>
              <w:t>ного управления</w:t>
            </w:r>
            <w:r w:rsidR="00AC6F52" w:rsidRPr="00397E9A">
              <w:rPr>
                <w:sz w:val="24"/>
                <w:szCs w:val="24"/>
              </w:rPr>
              <w:t>, развитие инструментов о</w:t>
            </w:r>
            <w:r w:rsidR="00AC6F52" w:rsidRPr="00397E9A">
              <w:rPr>
                <w:sz w:val="24"/>
                <w:szCs w:val="24"/>
              </w:rPr>
              <w:t>б</w:t>
            </w:r>
            <w:r w:rsidR="00AC6F52" w:rsidRPr="00397E9A">
              <w:rPr>
                <w:sz w:val="24"/>
                <w:szCs w:val="24"/>
              </w:rPr>
              <w:t>ратной связи с населением.</w:t>
            </w:r>
          </w:p>
        </w:tc>
      </w:tr>
      <w:tr w:rsidR="00B14409" w:rsidRPr="00397E9A" w:rsidTr="00B144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FF4E00">
            <w:pPr>
              <w:pStyle w:val="a5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Целевые индикаторы </w:t>
            </w:r>
            <w:r w:rsidR="00FF4E00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9" w:rsidRPr="00397E9A" w:rsidRDefault="00B14409" w:rsidP="00603520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Программы </w:t>
            </w:r>
            <w:proofErr w:type="gramStart"/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сгруппир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ваны</w:t>
            </w:r>
            <w:proofErr w:type="gramEnd"/>
            <w:r w:rsidRPr="00397E9A">
              <w:rPr>
                <w:rFonts w:ascii="Times New Roman" w:hAnsi="Times New Roman" w:cs="Times New Roman"/>
                <w:sz w:val="24"/>
                <w:szCs w:val="24"/>
              </w:rPr>
              <w:t xml:space="preserve"> разделены на общие и частные. Общие показатели сведены в семь основных прогн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зируемых группы: демографическая, зан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тость, экономическая, эффективности, бю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жетная, качество жизни и предпринимател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ство. Частные показатели, показывающие движение в инновационном направлении о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дельных секторов экономики, хозяйственных комплексов и</w:t>
            </w:r>
            <w:r w:rsidR="00397E9A" w:rsidRPr="00397E9A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указаны в приложении 3</w:t>
            </w: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4409" w:rsidRPr="00397E9A" w:rsidTr="00B144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FF4E00">
            <w:pPr>
              <w:pStyle w:val="a5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Сроки реализации </w:t>
            </w:r>
            <w:r w:rsidR="00FF4E00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9" w:rsidRPr="00397E9A" w:rsidRDefault="00B14409" w:rsidP="00603520">
            <w:pPr>
              <w:shd w:val="clear" w:color="auto" w:fill="FFFFFF"/>
              <w:spacing w:after="0" w:line="240" w:lineRule="auto"/>
              <w:ind w:right="-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Программы: 2014 – 2018 годы</w:t>
            </w:r>
          </w:p>
        </w:tc>
      </w:tr>
      <w:tr w:rsidR="00B14409" w:rsidRPr="00397E9A" w:rsidTr="00B144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FF4E00">
            <w:pPr>
              <w:pStyle w:val="a5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Объемы и источники финансирования </w:t>
            </w:r>
            <w:r w:rsidR="00FF4E00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Суммарный объем финансирования Програ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в 2014 – 2018 годах (в сопоставимых ценах 2010 года) составляет 5657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86,5 тыс. руб., в </w:t>
            </w:r>
            <w:proofErr w:type="spellStart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по годам: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 – 5456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46,5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 – 1413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57,5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 – 251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21,5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2017 – 195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80,5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– 14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80,5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– 210634,0 тыс. руб., в </w:t>
            </w:r>
            <w:proofErr w:type="spellStart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по годам: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 – 34714,0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 – 29524,0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 – 59932,0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 – 50832,0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– 35632,0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Городской бюджет – 121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05,5 тыс. руб., в </w:t>
            </w:r>
            <w:proofErr w:type="spellStart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по годам: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 – 402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54,0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 – 36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 – 191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69,5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 – 144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28,5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– 112</w:t>
            </w:r>
            <w:r w:rsidR="009376E9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28,5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Средства внебюджетных источников – 55151447,0 тыс. руб., в </w:t>
            </w:r>
            <w:proofErr w:type="spellStart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по годам: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 – 54129978,5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 – 1021108,5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 – 120,0 тыс. руб.</w:t>
            </w:r>
          </w:p>
          <w:p w:rsidR="0063355B" w:rsidRPr="00397E9A" w:rsidRDefault="0063355B" w:rsidP="0063355B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 – 120,0 тыс. руб.</w:t>
            </w:r>
          </w:p>
          <w:p w:rsidR="00B14409" w:rsidRPr="00397E9A" w:rsidRDefault="0063355B" w:rsidP="0063355B">
            <w:pPr>
              <w:pStyle w:val="a5"/>
              <w:tabs>
                <w:tab w:val="left" w:pos="247"/>
              </w:tabs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– 120,0 тыс. руб.</w:t>
            </w:r>
          </w:p>
        </w:tc>
      </w:tr>
      <w:tr w:rsidR="00B14409" w:rsidRPr="00397E9A" w:rsidTr="00B144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FF4E00">
            <w:pPr>
              <w:pStyle w:val="a5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Ожидаемые результаты реализации </w:t>
            </w:r>
            <w:r w:rsidR="00FF4E00"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9" w:rsidRPr="00397E9A" w:rsidRDefault="00B14409" w:rsidP="00603520">
            <w:pPr>
              <w:pStyle w:val="a5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Достижение высокого уровня и изменений с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циально-экономического развития и качества жизни населения через повышение </w:t>
            </w:r>
            <w:proofErr w:type="spellStart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инновац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онности</w:t>
            </w:r>
            <w:proofErr w:type="spellEnd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экономики города Ангарска, в соо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ветствии с прогнозными значениями показат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лей основных сфер </w:t>
            </w:r>
            <w:proofErr w:type="spellStart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социохозяйственной</w:t>
            </w:r>
            <w:proofErr w:type="spellEnd"/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397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тельности.</w:t>
            </w:r>
          </w:p>
        </w:tc>
      </w:tr>
    </w:tbl>
    <w:p w:rsidR="00FF4E00" w:rsidRPr="00397E9A" w:rsidRDefault="00FF4E00" w:rsidP="00FF4E00">
      <w:pPr>
        <w:pStyle w:val="a4"/>
        <w:spacing w:after="0" w:line="240" w:lineRule="auto"/>
        <w:ind w:left="2153"/>
        <w:rPr>
          <w:b/>
          <w:sz w:val="24"/>
          <w:szCs w:val="24"/>
        </w:rPr>
      </w:pPr>
    </w:p>
    <w:p w:rsidR="00FF4E00" w:rsidRPr="00397E9A" w:rsidRDefault="00FF4E00" w:rsidP="00FF4E00">
      <w:pPr>
        <w:pStyle w:val="a4"/>
        <w:spacing w:after="0" w:line="240" w:lineRule="auto"/>
        <w:ind w:left="2153"/>
        <w:rPr>
          <w:b/>
          <w:sz w:val="24"/>
          <w:szCs w:val="24"/>
        </w:rPr>
      </w:pPr>
    </w:p>
    <w:p w:rsidR="00FF4E00" w:rsidRPr="00397E9A" w:rsidRDefault="00FF4E00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97E9A">
        <w:rPr>
          <w:b/>
          <w:sz w:val="24"/>
          <w:szCs w:val="24"/>
        </w:rPr>
        <w:br w:type="page"/>
      </w:r>
    </w:p>
    <w:p w:rsidR="00B14409" w:rsidRPr="00397E9A" w:rsidRDefault="00B14409" w:rsidP="00FF4E00">
      <w:pPr>
        <w:pStyle w:val="a4"/>
        <w:numPr>
          <w:ilvl w:val="0"/>
          <w:numId w:val="1"/>
        </w:numPr>
        <w:tabs>
          <w:tab w:val="left" w:pos="426"/>
          <w:tab w:val="left" w:pos="1843"/>
          <w:tab w:val="left" w:pos="1985"/>
          <w:tab w:val="left" w:pos="2835"/>
        </w:tabs>
        <w:spacing w:after="0" w:line="240" w:lineRule="auto"/>
        <w:ind w:left="0" w:firstLine="0"/>
        <w:jc w:val="center"/>
        <w:rPr>
          <w:b/>
          <w:sz w:val="24"/>
          <w:szCs w:val="24"/>
        </w:rPr>
      </w:pPr>
      <w:r w:rsidRPr="00397E9A">
        <w:rPr>
          <w:b/>
          <w:sz w:val="24"/>
          <w:szCs w:val="24"/>
        </w:rPr>
        <w:lastRenderedPageBreak/>
        <w:t>Проблемы и риски макроэкономического характера</w:t>
      </w:r>
    </w:p>
    <w:p w:rsidR="00B14409" w:rsidRPr="00397E9A" w:rsidRDefault="00B14409" w:rsidP="00603520">
      <w:pPr>
        <w:pStyle w:val="a4"/>
        <w:spacing w:after="0" w:line="240" w:lineRule="auto"/>
        <w:ind w:left="1495"/>
        <w:rPr>
          <w:b/>
          <w:sz w:val="24"/>
          <w:szCs w:val="24"/>
        </w:rPr>
      </w:pP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Восточная Сибирь 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исторически развивалась под  патронажем государства, что опр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деляло ее устойчивое и сбалансированное развитие. Экономическая специализация орие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тировалась на 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</w:rPr>
        <w:t>ресурсодобывающие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отрасли с экспортным уклоном. Развитие более высоких переделов, особенно машиностроения, выполняло важную воспроизводственную роль, по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держивая уровень образованности, 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</w:rPr>
        <w:t>наукоемкости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и трудовой квалификации работающего населения.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Годы рыночных преобразований сформировали  истощительные тенденции, затронув не только природно-ресурсный, но и социально-производственный потенциал. Складыва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щиеся угрозы, </w:t>
      </w:r>
      <w:proofErr w:type="gramStart"/>
      <w:r w:rsidRPr="00397E9A">
        <w:rPr>
          <w:rFonts w:ascii="Times New Roman" w:eastAsia="Times New Roman" w:hAnsi="Times New Roman" w:cs="Times New Roman"/>
          <w:sz w:val="24"/>
          <w:szCs w:val="24"/>
        </w:rPr>
        <w:t>дополняя и стимулируя друг друга</w:t>
      </w:r>
      <w:proofErr w:type="gramEnd"/>
      <w:r w:rsidRPr="00397E9A">
        <w:rPr>
          <w:rFonts w:ascii="Times New Roman" w:eastAsia="Times New Roman" w:hAnsi="Times New Roman" w:cs="Times New Roman"/>
          <w:sz w:val="24"/>
          <w:szCs w:val="24"/>
        </w:rPr>
        <w:t>, создают отрицательную мультипликати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ную среду, реальную угрозу коренным интересам и безопасности России в этом регионе</w:t>
      </w:r>
      <w:r w:rsidRPr="00397E9A">
        <w:rPr>
          <w:rFonts w:ascii="Times New Roman" w:hAnsi="Times New Roman" w:cs="Times New Roman"/>
          <w:sz w:val="24"/>
          <w:szCs w:val="24"/>
        </w:rPr>
        <w:t>.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4409" w:rsidRPr="00397E9A" w:rsidRDefault="00B14409" w:rsidP="00603520">
      <w:pPr>
        <w:pStyle w:val="3"/>
        <w:shd w:val="clear" w:color="auto" w:fill="auto"/>
        <w:spacing w:before="0" w:after="0" w:line="240" w:lineRule="auto"/>
        <w:ind w:left="40" w:right="62" w:firstLine="680"/>
        <w:rPr>
          <w:sz w:val="24"/>
          <w:szCs w:val="24"/>
        </w:rPr>
      </w:pPr>
      <w:r w:rsidRPr="00397E9A">
        <w:rPr>
          <w:sz w:val="24"/>
          <w:szCs w:val="24"/>
        </w:rPr>
        <w:t>В последние годы к этому добавляется  неустойчивое состояние мировой экономики. Она становятся источником неопределенности,  формируя  проблемы, с которыми стол</w:t>
      </w:r>
      <w:r w:rsidRPr="00397E9A">
        <w:rPr>
          <w:sz w:val="24"/>
          <w:szCs w:val="24"/>
        </w:rPr>
        <w:t>к</w:t>
      </w:r>
      <w:r w:rsidRPr="00397E9A">
        <w:rPr>
          <w:sz w:val="24"/>
          <w:szCs w:val="24"/>
        </w:rPr>
        <w:t>нутся хозяйствующие субъекты России разного уровня. Первая – связана с  нерешенностью фундаментальных проблем  структурных дисбалансов потребления и накопления, неравн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мерности развития экономик разных регионов мира, регулирования финансовых рынков и потоков капитала. Вероятны сильные колебания цен на энергоносители и продовольствие.   В отношении России сохраняется ориентация на импорт сырьевых товаров и их невысоких переделов. Китай становится экономическим центром наиболее быстрорастущего Азиа</w:t>
      </w:r>
      <w:r w:rsidRPr="00397E9A">
        <w:rPr>
          <w:sz w:val="24"/>
          <w:szCs w:val="24"/>
        </w:rPr>
        <w:t>т</w:t>
      </w:r>
      <w:r w:rsidRPr="00397E9A">
        <w:rPr>
          <w:sz w:val="24"/>
          <w:szCs w:val="24"/>
        </w:rPr>
        <w:t xml:space="preserve">ско-Тихоокеанского региона. Он по-прежнему  защищает свой рынок от  проникновения товаров, которые  может производить сам и  будет максимально использовать возможности ВТО для усиления  давления  на российский </w:t>
      </w:r>
      <w:proofErr w:type="gramStart"/>
      <w:r w:rsidRPr="00397E9A">
        <w:rPr>
          <w:sz w:val="24"/>
          <w:szCs w:val="24"/>
        </w:rPr>
        <w:t>рынок</w:t>
      </w:r>
      <w:proofErr w:type="gramEnd"/>
      <w:r w:rsidRPr="00397E9A">
        <w:rPr>
          <w:sz w:val="24"/>
          <w:szCs w:val="24"/>
        </w:rPr>
        <w:t xml:space="preserve"> как в части экспорта продукции, так и рабочей силы. Вместе с тем, усилится  конкуренция на мировых рынках товаров и капит</w:t>
      </w:r>
      <w:r w:rsidRPr="00397E9A">
        <w:rPr>
          <w:sz w:val="24"/>
          <w:szCs w:val="24"/>
        </w:rPr>
        <w:t>а</w:t>
      </w:r>
      <w:r w:rsidRPr="00397E9A">
        <w:rPr>
          <w:sz w:val="24"/>
          <w:szCs w:val="24"/>
        </w:rPr>
        <w:t>ла. Для России создаются  возможности расширения присутствия в глобальной экономике. Однако это требует существенного повышения качества продукции и расширения посл</w:t>
      </w:r>
      <w:r w:rsidRPr="00397E9A">
        <w:rPr>
          <w:sz w:val="24"/>
          <w:szCs w:val="24"/>
        </w:rPr>
        <w:t>е</w:t>
      </w:r>
      <w:r w:rsidRPr="00397E9A">
        <w:rPr>
          <w:sz w:val="24"/>
          <w:szCs w:val="24"/>
        </w:rPr>
        <w:t>продажного обслуживания.</w:t>
      </w:r>
    </w:p>
    <w:p w:rsidR="00B14409" w:rsidRPr="00397E9A" w:rsidRDefault="00B14409" w:rsidP="00603520">
      <w:pPr>
        <w:pStyle w:val="3"/>
        <w:shd w:val="clear" w:color="auto" w:fill="auto"/>
        <w:spacing w:before="0" w:after="0" w:line="240" w:lineRule="auto"/>
        <w:ind w:left="40" w:right="60" w:firstLine="680"/>
        <w:rPr>
          <w:sz w:val="24"/>
          <w:szCs w:val="24"/>
        </w:rPr>
      </w:pPr>
      <w:r w:rsidRPr="00397E9A">
        <w:rPr>
          <w:sz w:val="24"/>
          <w:szCs w:val="24"/>
        </w:rPr>
        <w:t>Вторая проблема обусловлена  новым этапом технологического развития глобальной экономики, сопровождающимся изменением отраслевой структуры и увеличением знач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>мости вклада человеческого капитала в экономический рост. На фоне глобальной эконом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>ческой нестабильности  активно формируется новая технологическая база долгосрочного роста. Многие страны, проводя политику бюджетной консолидации, наращивают финанс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 xml:space="preserve">вые вложения в таких областях, как новые материалы, </w:t>
      </w:r>
      <w:proofErr w:type="spellStart"/>
      <w:r w:rsidRPr="00397E9A">
        <w:rPr>
          <w:sz w:val="24"/>
          <w:szCs w:val="24"/>
        </w:rPr>
        <w:t>нанотехнологии</w:t>
      </w:r>
      <w:proofErr w:type="spellEnd"/>
      <w:r w:rsidRPr="00397E9A">
        <w:rPr>
          <w:sz w:val="24"/>
          <w:szCs w:val="24"/>
        </w:rPr>
        <w:t xml:space="preserve">, информационные технологии, фармацевтика и биотехнологии, микроэлектроника, системотехника, </w:t>
      </w:r>
      <w:proofErr w:type="spellStart"/>
      <w:r w:rsidRPr="00397E9A">
        <w:rPr>
          <w:sz w:val="24"/>
          <w:szCs w:val="24"/>
        </w:rPr>
        <w:t>фотоника</w:t>
      </w:r>
      <w:proofErr w:type="spellEnd"/>
      <w:r w:rsidRPr="00397E9A">
        <w:rPr>
          <w:sz w:val="24"/>
          <w:szCs w:val="24"/>
        </w:rPr>
        <w:t>. Высокими темпами обновляются технологии в образовании и здравоохранении. На мир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вых рынках обостряется конкурентная борьба за доступ к ресурсам, обеспечивающим те</w:t>
      </w:r>
      <w:r w:rsidRPr="00397E9A">
        <w:rPr>
          <w:sz w:val="24"/>
          <w:szCs w:val="24"/>
        </w:rPr>
        <w:t>х</w:t>
      </w:r>
      <w:r w:rsidRPr="00397E9A">
        <w:rPr>
          <w:sz w:val="24"/>
          <w:szCs w:val="24"/>
        </w:rPr>
        <w:t>нологический рост.</w:t>
      </w:r>
    </w:p>
    <w:p w:rsidR="00B14409" w:rsidRPr="00397E9A" w:rsidRDefault="00B14409" w:rsidP="00603520">
      <w:pPr>
        <w:pStyle w:val="3"/>
        <w:shd w:val="clear" w:color="auto" w:fill="auto"/>
        <w:spacing w:before="0" w:after="0" w:line="240" w:lineRule="auto"/>
        <w:ind w:left="40" w:right="60" w:firstLine="680"/>
        <w:rPr>
          <w:sz w:val="24"/>
          <w:szCs w:val="24"/>
        </w:rPr>
      </w:pPr>
      <w:r w:rsidRPr="00397E9A">
        <w:rPr>
          <w:sz w:val="24"/>
          <w:szCs w:val="24"/>
        </w:rPr>
        <w:t>Для России ускоренное технологическое развитие в чувствительных областях стан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вится одним из ключевых условий решения долгосрочных задач в сферах социального ра</w:t>
      </w:r>
      <w:r w:rsidRPr="00397E9A">
        <w:rPr>
          <w:sz w:val="24"/>
          <w:szCs w:val="24"/>
        </w:rPr>
        <w:t>з</w:t>
      </w:r>
      <w:r w:rsidRPr="00397E9A">
        <w:rPr>
          <w:sz w:val="24"/>
          <w:szCs w:val="24"/>
        </w:rPr>
        <w:t>вития и безопасности. Открывается  "окно возможностей” для использования имеющихся научных и технологических заделов для ускорения роста. На региональном  уровне  это требует формирования «точек роста», способных использовать конкурентные преимущ</w:t>
      </w:r>
      <w:r w:rsidRPr="00397E9A">
        <w:rPr>
          <w:sz w:val="24"/>
          <w:szCs w:val="24"/>
        </w:rPr>
        <w:t>е</w:t>
      </w:r>
      <w:r w:rsidRPr="00397E9A">
        <w:rPr>
          <w:sz w:val="24"/>
          <w:szCs w:val="24"/>
        </w:rPr>
        <w:t xml:space="preserve">ства и дающих импульс роста  (мультипликацию) смежным отраслям и  территориям. </w:t>
      </w:r>
    </w:p>
    <w:p w:rsidR="00B14409" w:rsidRPr="00397E9A" w:rsidRDefault="00B14409" w:rsidP="00603520">
      <w:pPr>
        <w:pStyle w:val="3"/>
        <w:shd w:val="clear" w:color="auto" w:fill="auto"/>
        <w:spacing w:before="0" w:after="0" w:line="240" w:lineRule="auto"/>
        <w:ind w:left="40" w:firstLine="680"/>
        <w:rPr>
          <w:sz w:val="24"/>
          <w:szCs w:val="24"/>
        </w:rPr>
      </w:pPr>
      <w:r w:rsidRPr="00397E9A">
        <w:rPr>
          <w:sz w:val="24"/>
          <w:szCs w:val="24"/>
        </w:rPr>
        <w:t>Трет</w:t>
      </w:r>
      <w:r w:rsidR="00397E9A" w:rsidRPr="00397E9A">
        <w:rPr>
          <w:sz w:val="24"/>
          <w:szCs w:val="24"/>
        </w:rPr>
        <w:t>ья</w:t>
      </w:r>
      <w:r w:rsidRPr="00397E9A">
        <w:rPr>
          <w:sz w:val="24"/>
          <w:szCs w:val="24"/>
        </w:rPr>
        <w:t xml:space="preserve"> проблема –  изменение мирового энергетического баланса. В перспективный период сохранится ро</w:t>
      </w:r>
      <w:proofErr w:type="gramStart"/>
      <w:r w:rsidRPr="00397E9A">
        <w:rPr>
          <w:sz w:val="24"/>
          <w:szCs w:val="24"/>
        </w:rPr>
        <w:t>ст спр</w:t>
      </w:r>
      <w:proofErr w:type="gramEnd"/>
      <w:r w:rsidRPr="00397E9A">
        <w:rPr>
          <w:sz w:val="24"/>
          <w:szCs w:val="24"/>
        </w:rPr>
        <w:t>оса на углеводороды, связанный как с его расширением со ст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роны быстрорастущих экономик Китая и других стран Азии, так и со свертыванием пр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 xml:space="preserve">грамм атомной энергетики в ряде стран мира. В то же время увеличение освоения запасов сланцевого газа и расширение его поставок в </w:t>
      </w:r>
      <w:proofErr w:type="gramStart"/>
      <w:r w:rsidRPr="00397E9A">
        <w:rPr>
          <w:sz w:val="24"/>
          <w:szCs w:val="24"/>
        </w:rPr>
        <w:t>Европу</w:t>
      </w:r>
      <w:proofErr w:type="gramEnd"/>
      <w:r w:rsidRPr="00397E9A">
        <w:rPr>
          <w:sz w:val="24"/>
          <w:szCs w:val="24"/>
        </w:rPr>
        <w:t xml:space="preserve"> и Азию в перспективе могут серьезно повлиять на цены и объемы спроса на российские энергоносители.  Это может отрицательно </w:t>
      </w:r>
      <w:proofErr w:type="gramStart"/>
      <w:r w:rsidRPr="00397E9A">
        <w:rPr>
          <w:sz w:val="24"/>
          <w:szCs w:val="24"/>
        </w:rPr>
        <w:t>сказаться на</w:t>
      </w:r>
      <w:proofErr w:type="gramEnd"/>
      <w:r w:rsidRPr="00397E9A">
        <w:rPr>
          <w:sz w:val="24"/>
          <w:szCs w:val="24"/>
        </w:rPr>
        <w:t xml:space="preserve"> бюджетные поступления и  реализацию амбициозные проектов на востоке Ро</w:t>
      </w:r>
      <w:r w:rsidRPr="00397E9A">
        <w:rPr>
          <w:sz w:val="24"/>
          <w:szCs w:val="24"/>
        </w:rPr>
        <w:t>с</w:t>
      </w:r>
      <w:r w:rsidRPr="00397E9A">
        <w:rPr>
          <w:sz w:val="24"/>
          <w:szCs w:val="24"/>
        </w:rPr>
        <w:t>сии.</w:t>
      </w:r>
    </w:p>
    <w:p w:rsidR="00B14409" w:rsidRPr="00397E9A" w:rsidRDefault="00B14409" w:rsidP="00603520">
      <w:pPr>
        <w:pStyle w:val="3"/>
        <w:shd w:val="clear" w:color="auto" w:fill="auto"/>
        <w:spacing w:before="0" w:after="0" w:line="240" w:lineRule="auto"/>
        <w:ind w:left="40" w:right="80" w:firstLine="700"/>
        <w:rPr>
          <w:sz w:val="24"/>
          <w:szCs w:val="24"/>
        </w:rPr>
      </w:pPr>
      <w:r w:rsidRPr="00397E9A">
        <w:rPr>
          <w:sz w:val="24"/>
          <w:szCs w:val="24"/>
        </w:rPr>
        <w:t>Предстоящий обозримы</w:t>
      </w:r>
      <w:r w:rsidR="00397E9A" w:rsidRPr="00397E9A">
        <w:rPr>
          <w:sz w:val="24"/>
          <w:szCs w:val="24"/>
        </w:rPr>
        <w:t>й</w:t>
      </w:r>
      <w:r w:rsidRPr="00397E9A">
        <w:rPr>
          <w:sz w:val="24"/>
          <w:szCs w:val="24"/>
        </w:rPr>
        <w:t xml:space="preserve"> период будет характеризоваться рядом новых рисков, с которыми столкнется  социально-экономическое развитие страны, субъектов Российской </w:t>
      </w:r>
      <w:r w:rsidRPr="00397E9A">
        <w:rPr>
          <w:sz w:val="24"/>
          <w:szCs w:val="24"/>
        </w:rPr>
        <w:lastRenderedPageBreak/>
        <w:t xml:space="preserve">Федерации и муниципальных образований.  Так, на востоке России </w:t>
      </w:r>
      <w:r w:rsidRPr="00397E9A">
        <w:rPr>
          <w:b/>
          <w:sz w:val="24"/>
          <w:szCs w:val="24"/>
        </w:rPr>
        <w:t xml:space="preserve">усиление внешнего демографического давления </w:t>
      </w:r>
      <w:r w:rsidRPr="00397E9A">
        <w:rPr>
          <w:sz w:val="24"/>
          <w:szCs w:val="24"/>
        </w:rPr>
        <w:t xml:space="preserve">вследствие углубления диспропорций между численностью коренных жителей и населением стран-соседей особенно ощутят южные субъекты.  На этом фоне продолжится процесс  сокращения численности населения трудоспособного возраста. Возрастет нагрузка на </w:t>
      </w:r>
      <w:proofErr w:type="gramStart"/>
      <w:r w:rsidRPr="00397E9A">
        <w:rPr>
          <w:sz w:val="24"/>
          <w:szCs w:val="24"/>
        </w:rPr>
        <w:t>занятых</w:t>
      </w:r>
      <w:proofErr w:type="gramEnd"/>
      <w:r w:rsidRPr="00397E9A">
        <w:rPr>
          <w:sz w:val="24"/>
          <w:szCs w:val="24"/>
        </w:rPr>
        <w:t xml:space="preserve"> со стороны населения младше и старше трудосп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собного возраста. Для южных регионов востока России эта проблема начинает ощущаться уже сейчас и в будущем станет серьезной нагрузкой на муниципальные бюджеты. В р</w:t>
      </w:r>
      <w:r w:rsidRPr="00397E9A">
        <w:rPr>
          <w:sz w:val="24"/>
          <w:szCs w:val="24"/>
        </w:rPr>
        <w:t>е</w:t>
      </w:r>
      <w:r w:rsidRPr="00397E9A">
        <w:rPr>
          <w:sz w:val="24"/>
          <w:szCs w:val="24"/>
        </w:rPr>
        <w:t>зультате возрастет конкуренция на рынке труда. Риски сохранятся до тех пор, пока не б</w:t>
      </w:r>
      <w:r w:rsidRPr="00397E9A">
        <w:rPr>
          <w:sz w:val="24"/>
          <w:szCs w:val="24"/>
        </w:rPr>
        <w:t>у</w:t>
      </w:r>
      <w:r w:rsidRPr="00397E9A">
        <w:rPr>
          <w:sz w:val="24"/>
          <w:szCs w:val="24"/>
        </w:rPr>
        <w:t xml:space="preserve">дет преодолена негативная  миграционная тенденция. </w:t>
      </w:r>
    </w:p>
    <w:p w:rsidR="00B14409" w:rsidRPr="00397E9A" w:rsidRDefault="00B14409" w:rsidP="00603520">
      <w:pPr>
        <w:pStyle w:val="3"/>
        <w:shd w:val="clear" w:color="auto" w:fill="auto"/>
        <w:spacing w:before="0" w:after="0" w:line="240" w:lineRule="auto"/>
        <w:ind w:left="40" w:right="60" w:firstLine="680"/>
        <w:rPr>
          <w:sz w:val="24"/>
          <w:szCs w:val="24"/>
        </w:rPr>
      </w:pPr>
      <w:r w:rsidRPr="00397E9A">
        <w:rPr>
          <w:b/>
          <w:sz w:val="24"/>
          <w:szCs w:val="24"/>
        </w:rPr>
        <w:t xml:space="preserve">Серьезное отставание в темпах развития от стран-соседей </w:t>
      </w:r>
      <w:r w:rsidRPr="00397E9A">
        <w:rPr>
          <w:sz w:val="24"/>
          <w:szCs w:val="24"/>
        </w:rPr>
        <w:t>ведет к превращению  восточны</w:t>
      </w:r>
      <w:r w:rsidR="00397E9A" w:rsidRPr="00397E9A">
        <w:rPr>
          <w:sz w:val="24"/>
          <w:szCs w:val="24"/>
        </w:rPr>
        <w:t>х</w:t>
      </w:r>
      <w:r w:rsidRPr="00397E9A">
        <w:rPr>
          <w:sz w:val="24"/>
          <w:szCs w:val="24"/>
        </w:rPr>
        <w:t xml:space="preserve"> регион</w:t>
      </w:r>
      <w:r w:rsidR="00397E9A" w:rsidRPr="00397E9A">
        <w:rPr>
          <w:sz w:val="24"/>
          <w:szCs w:val="24"/>
        </w:rPr>
        <w:t>ов</w:t>
      </w:r>
      <w:r w:rsidRPr="00397E9A">
        <w:rPr>
          <w:sz w:val="24"/>
          <w:szCs w:val="24"/>
        </w:rPr>
        <w:t xml:space="preserve"> страны  в ресурсный придаток более развитых стран. В этом случае условия международного экономического сотрудничества с каждым годом будут стан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виться для них все менее выгодными. Экспорт товаров перерабатывающих отраслей будет  закрыт. В то же время необходимость сокращения  дефицита федерального бюджета, кот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рый в период мирового финансово-экономического кризиса  был вынужденно увеличен в целях проведения антикризисной политики, приведет к сдерживанию государственного спроса и  замедлению экономического роста. Замедлится динамика потребления на</w:t>
      </w:r>
      <w:r w:rsidRPr="00397E9A">
        <w:rPr>
          <w:rStyle w:val="1"/>
          <w:rFonts w:eastAsiaTheme="minorEastAsia"/>
          <w:color w:val="auto"/>
          <w:sz w:val="24"/>
          <w:szCs w:val="24"/>
          <w:u w:val="none"/>
        </w:rPr>
        <w:t>селен</w:t>
      </w:r>
      <w:r w:rsidRPr="00397E9A">
        <w:rPr>
          <w:sz w:val="24"/>
          <w:szCs w:val="24"/>
        </w:rPr>
        <w:t>ия, что связано с необходимостью более сбалансированного роста заработной платы и прои</w:t>
      </w:r>
      <w:r w:rsidRPr="00397E9A">
        <w:rPr>
          <w:sz w:val="24"/>
          <w:szCs w:val="24"/>
        </w:rPr>
        <w:t>з</w:t>
      </w:r>
      <w:r w:rsidRPr="00397E9A">
        <w:rPr>
          <w:sz w:val="24"/>
          <w:szCs w:val="24"/>
        </w:rPr>
        <w:t>водительности труда. Это коснется малого бизнеса, который преимущественно специал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>зируется на оптовой и розничной торговле,  а также налогооблагаемой базы муниципал</w:t>
      </w:r>
      <w:r w:rsidRPr="00397E9A">
        <w:rPr>
          <w:sz w:val="24"/>
          <w:szCs w:val="24"/>
        </w:rPr>
        <w:t>ь</w:t>
      </w:r>
      <w:r w:rsidRPr="00397E9A">
        <w:rPr>
          <w:sz w:val="24"/>
          <w:szCs w:val="24"/>
        </w:rPr>
        <w:t>ных образований.</w:t>
      </w:r>
    </w:p>
    <w:p w:rsidR="00B14409" w:rsidRPr="00397E9A" w:rsidRDefault="00B14409" w:rsidP="00603520">
      <w:pPr>
        <w:pStyle w:val="a6"/>
        <w:spacing w:after="0"/>
        <w:ind w:left="0" w:right="-7" w:firstLine="709"/>
        <w:jc w:val="both"/>
      </w:pPr>
      <w:r w:rsidRPr="00397E9A">
        <w:rPr>
          <w:b/>
        </w:rPr>
        <w:t>Без устранения противоречий между общественным мнением населения восто</w:t>
      </w:r>
      <w:r w:rsidRPr="00397E9A">
        <w:rPr>
          <w:b/>
        </w:rPr>
        <w:t>ч</w:t>
      </w:r>
      <w:r w:rsidRPr="00397E9A">
        <w:rPr>
          <w:b/>
        </w:rPr>
        <w:t xml:space="preserve">ных территорий и принимаемыми государством мерами по их развитию </w:t>
      </w:r>
      <w:r w:rsidRPr="00397E9A">
        <w:t>невозможно</w:t>
      </w:r>
      <w:r w:rsidRPr="00397E9A">
        <w:rPr>
          <w:b/>
        </w:rPr>
        <w:t xml:space="preserve"> </w:t>
      </w:r>
      <w:r w:rsidRPr="00397E9A">
        <w:t>достичь слаженной работы государства, бизнеса и населения. Для снятия социальной напряженности  потребуются  дополнительные  весьма масштабные финансовые вливания из бюджета, а также включение местного сообщества (власть-бизнес-население) в констру</w:t>
      </w:r>
      <w:r w:rsidRPr="00397E9A">
        <w:t>к</w:t>
      </w:r>
      <w:r w:rsidRPr="00397E9A">
        <w:t>тивный диалог и действия.</w:t>
      </w:r>
    </w:p>
    <w:p w:rsidR="00B14409" w:rsidRPr="00397E9A" w:rsidRDefault="00B14409" w:rsidP="00603520">
      <w:pPr>
        <w:pStyle w:val="3"/>
        <w:shd w:val="clear" w:color="auto" w:fill="auto"/>
        <w:spacing w:before="0" w:after="0" w:line="240" w:lineRule="auto"/>
        <w:ind w:left="40" w:right="60" w:firstLine="680"/>
        <w:rPr>
          <w:sz w:val="24"/>
          <w:szCs w:val="24"/>
        </w:rPr>
      </w:pPr>
      <w:r w:rsidRPr="00397E9A">
        <w:rPr>
          <w:b/>
          <w:sz w:val="24"/>
          <w:szCs w:val="24"/>
        </w:rPr>
        <w:t>Вероятность возникновения серьезных катаклизмов на международных сырь</w:t>
      </w:r>
      <w:r w:rsidRPr="00397E9A">
        <w:rPr>
          <w:b/>
          <w:sz w:val="24"/>
          <w:szCs w:val="24"/>
        </w:rPr>
        <w:t>е</w:t>
      </w:r>
      <w:r w:rsidRPr="00397E9A">
        <w:rPr>
          <w:b/>
          <w:sz w:val="24"/>
          <w:szCs w:val="24"/>
        </w:rPr>
        <w:t>вых рынках,</w:t>
      </w:r>
      <w:r w:rsidRPr="00397E9A">
        <w:rPr>
          <w:b/>
          <w:i/>
          <w:sz w:val="24"/>
          <w:szCs w:val="24"/>
        </w:rPr>
        <w:t xml:space="preserve"> </w:t>
      </w:r>
      <w:r w:rsidRPr="00397E9A">
        <w:rPr>
          <w:sz w:val="24"/>
          <w:szCs w:val="24"/>
        </w:rPr>
        <w:t>включая длительные периоды падения цен и снижения  спроса,  связаны как с различными кризисными явлениями в мировой экономике, так и с глобальными технолог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>ческими сдвигами. Может замедлиться  рост или начнется стагнация экспорта энергонос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>телей, в результате чего этот процесс  может стать фактором  торможения. Поскольку эк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номика региона  имеет ярко выраженную сырьевую ориентацию,  подобные изменения  б</w:t>
      </w:r>
      <w:r w:rsidRPr="00397E9A">
        <w:rPr>
          <w:sz w:val="24"/>
          <w:szCs w:val="24"/>
        </w:rPr>
        <w:t>у</w:t>
      </w:r>
      <w:r w:rsidRPr="00397E9A">
        <w:rPr>
          <w:sz w:val="24"/>
          <w:szCs w:val="24"/>
        </w:rPr>
        <w:t>дут сказываться на ней особенно болезненно: рост убыточности производства  и даже ост</w:t>
      </w:r>
      <w:r w:rsidRPr="00397E9A">
        <w:rPr>
          <w:sz w:val="24"/>
          <w:szCs w:val="24"/>
        </w:rPr>
        <w:t>а</w:t>
      </w:r>
      <w:r w:rsidRPr="00397E9A">
        <w:rPr>
          <w:sz w:val="24"/>
          <w:szCs w:val="24"/>
        </w:rPr>
        <w:t>новка их деятельности, замораживание новых инвестиционных проектов, повышение  бе</w:t>
      </w:r>
      <w:r w:rsidRPr="00397E9A">
        <w:rPr>
          <w:sz w:val="24"/>
          <w:szCs w:val="24"/>
        </w:rPr>
        <w:t>з</w:t>
      </w:r>
      <w:r w:rsidRPr="00397E9A">
        <w:rPr>
          <w:sz w:val="24"/>
          <w:szCs w:val="24"/>
        </w:rPr>
        <w:t>работицы, снижение доходов населения и муниципальных  бюджетов.</w:t>
      </w:r>
    </w:p>
    <w:p w:rsidR="00B14409" w:rsidRPr="00397E9A" w:rsidRDefault="00B14409" w:rsidP="00603520">
      <w:pPr>
        <w:pStyle w:val="a6"/>
        <w:spacing w:after="0"/>
        <w:ind w:left="0" w:right="-7" w:firstLine="709"/>
        <w:jc w:val="both"/>
      </w:pPr>
      <w:r w:rsidRPr="00397E9A">
        <w:rPr>
          <w:b/>
        </w:rPr>
        <w:t>Низкая эффективность рыночных  механизмов</w:t>
      </w:r>
      <w:r w:rsidRPr="00397E9A">
        <w:t xml:space="preserve"> в восточных регионах страны во многом обусловлена инвестициями, которые  вкладывает  государство либо осуществляются по его настоятельным рекомендациям. В основном они касаются инфраструктурных прое</w:t>
      </w:r>
      <w:r w:rsidRPr="00397E9A">
        <w:t>к</w:t>
      </w:r>
      <w:r w:rsidRPr="00397E9A">
        <w:t>тов. Но на громадном экономическом пространстве они смотрятся «каплей в море». Треб</w:t>
      </w:r>
      <w:r w:rsidRPr="00397E9A">
        <w:t>у</w:t>
      </w:r>
      <w:r w:rsidRPr="00397E9A">
        <w:t>ются  дополнительные и масштабные налоговые льготы и  преференции. Предполагается, что реализация Государственной программы социально-экономического развития Дальнего Востока и Байкальского региона на период до 2025 года активизирует этот процесс.  Пока же  низкое качество институциональной среды, недостаточные эффективность и сбаланс</w:t>
      </w:r>
      <w:r w:rsidRPr="00397E9A">
        <w:t>и</w:t>
      </w:r>
      <w:r w:rsidRPr="00397E9A">
        <w:t>рованность финансовой системы снижает конкурентоспособность региональной  экономики и ограничивает ее инвестиционную привлекательность. Несмотря на принятые в последние годы усилия, сохраняются  высокий уровень коррупци</w:t>
      </w:r>
      <w:r w:rsidR="00397E9A" w:rsidRPr="00397E9A">
        <w:t>и</w:t>
      </w:r>
      <w:r w:rsidRPr="00397E9A">
        <w:t xml:space="preserve"> и  административны</w:t>
      </w:r>
      <w:r w:rsidR="00397E9A" w:rsidRPr="00397E9A">
        <w:t>х</w:t>
      </w:r>
      <w:r w:rsidRPr="00397E9A">
        <w:t xml:space="preserve"> барьер</w:t>
      </w:r>
      <w:r w:rsidR="00397E9A" w:rsidRPr="00397E9A">
        <w:t>ов</w:t>
      </w:r>
      <w:r w:rsidRPr="00397E9A">
        <w:t>. З</w:t>
      </w:r>
      <w:r w:rsidRPr="00397E9A">
        <w:t>а</w:t>
      </w:r>
      <w:r w:rsidRPr="00397E9A">
        <w:t>пуск рыночных механизмов происходит крайне медленно.</w:t>
      </w:r>
    </w:p>
    <w:p w:rsidR="00B14409" w:rsidRPr="00397E9A" w:rsidRDefault="00B14409" w:rsidP="00603520">
      <w:pPr>
        <w:pStyle w:val="a6"/>
        <w:tabs>
          <w:tab w:val="num" w:pos="0"/>
        </w:tabs>
        <w:spacing w:after="0"/>
        <w:ind w:left="0" w:right="-7" w:firstLine="709"/>
        <w:jc w:val="both"/>
      </w:pPr>
      <w:r w:rsidRPr="00397E9A">
        <w:t xml:space="preserve"> </w:t>
      </w:r>
      <w:r w:rsidRPr="00397E9A">
        <w:rPr>
          <w:b/>
        </w:rPr>
        <w:t xml:space="preserve">Вероятное серьезное замедление темпов экономического развития в ряде стран АТР </w:t>
      </w:r>
      <w:r w:rsidRPr="00397E9A">
        <w:t xml:space="preserve"> может повлечь за собой приостановку реализации или даже полную заморозку прое</w:t>
      </w:r>
      <w:r w:rsidRPr="00397E9A">
        <w:t>к</w:t>
      </w:r>
      <w:r w:rsidRPr="00397E9A">
        <w:t>тов, ориентированных на масштабный экспорт из восточных регионов России или обслуж</w:t>
      </w:r>
      <w:r w:rsidRPr="00397E9A">
        <w:t>и</w:t>
      </w:r>
      <w:r w:rsidRPr="00397E9A">
        <w:t>вание транзита Азия - Европа. В случае если подобные ориентированные на экспорт  прое</w:t>
      </w:r>
      <w:r w:rsidRPr="00397E9A">
        <w:t>к</w:t>
      </w:r>
      <w:r w:rsidRPr="00397E9A">
        <w:lastRenderedPageBreak/>
        <w:t>ты не удастся переключить на потребности внутреннего рынка, экономические потери ко</w:t>
      </w:r>
      <w:r w:rsidRPr="00397E9A">
        <w:t>м</w:t>
      </w:r>
      <w:r w:rsidRPr="00397E9A">
        <w:t>паний-инвесторов  могут оказаться весьма значительными.</w:t>
      </w:r>
    </w:p>
    <w:p w:rsidR="00B14409" w:rsidRPr="00397E9A" w:rsidRDefault="00B14409" w:rsidP="00603520">
      <w:pPr>
        <w:pStyle w:val="3"/>
        <w:shd w:val="clear" w:color="auto" w:fill="auto"/>
        <w:spacing w:before="0" w:after="0" w:line="240" w:lineRule="auto"/>
        <w:ind w:left="40" w:right="60" w:firstLine="680"/>
        <w:rPr>
          <w:sz w:val="24"/>
          <w:szCs w:val="24"/>
        </w:rPr>
      </w:pPr>
      <w:r w:rsidRPr="00397E9A">
        <w:rPr>
          <w:sz w:val="24"/>
          <w:szCs w:val="24"/>
        </w:rPr>
        <w:t>Адаптация экономики к принятым условиям присоединения к ВТО также будет с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здавать определенные риски. Уровень тарифной защиты снизится с  9,5% в 2012 году до 5,9% в 2015 году, то есть более чем на треть. Это диктует необходимость проведения ко</w:t>
      </w:r>
      <w:r w:rsidRPr="00397E9A">
        <w:rPr>
          <w:sz w:val="24"/>
          <w:szCs w:val="24"/>
        </w:rPr>
        <w:t>м</w:t>
      </w:r>
      <w:r w:rsidRPr="00397E9A">
        <w:rPr>
          <w:sz w:val="24"/>
          <w:szCs w:val="24"/>
        </w:rPr>
        <w:t>плекса  мер по смягчению возможных негативных последствий для занятости населения, позволяющих местным компаниям нарастить конкурентный потенциал и сохранить поз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>ции на внутренних и внешних рынках.</w:t>
      </w:r>
    </w:p>
    <w:p w:rsidR="00B14409" w:rsidRPr="00397E9A" w:rsidRDefault="00B14409" w:rsidP="00603520">
      <w:pPr>
        <w:pStyle w:val="3"/>
        <w:shd w:val="clear" w:color="auto" w:fill="auto"/>
        <w:spacing w:before="0" w:after="0" w:line="240" w:lineRule="auto"/>
        <w:ind w:left="40" w:right="80" w:firstLine="700"/>
        <w:rPr>
          <w:sz w:val="24"/>
          <w:szCs w:val="24"/>
        </w:rPr>
      </w:pPr>
      <w:r w:rsidRPr="00397E9A">
        <w:rPr>
          <w:sz w:val="24"/>
          <w:szCs w:val="24"/>
        </w:rPr>
        <w:t>Отмеченные условия в совокупности означают, что потенциал роста в рамках его прежней экспортно-сырьевой модели практически исчерпан. При прочих равных условиях, без реализации активной и целенаправленной экономической политики, темпы экономич</w:t>
      </w:r>
      <w:r w:rsidRPr="00397E9A">
        <w:rPr>
          <w:sz w:val="24"/>
          <w:szCs w:val="24"/>
        </w:rPr>
        <w:t>е</w:t>
      </w:r>
      <w:r w:rsidRPr="00397E9A">
        <w:rPr>
          <w:sz w:val="24"/>
          <w:szCs w:val="24"/>
        </w:rPr>
        <w:t>ского роста снизятся в 1,5-2  раза, то есть до 2-3% в год. Это - критически мало. При такой динамике ВВП не удастся сбалансировать экономические и социальные составляющие ра</w:t>
      </w:r>
      <w:r w:rsidRPr="00397E9A">
        <w:rPr>
          <w:sz w:val="24"/>
          <w:szCs w:val="24"/>
        </w:rPr>
        <w:t>з</w:t>
      </w:r>
      <w:r w:rsidRPr="00397E9A">
        <w:rPr>
          <w:sz w:val="24"/>
          <w:szCs w:val="24"/>
        </w:rPr>
        <w:t>вития страны. Существенно сократятся инвестиции в развитие восточных регионов страны.</w:t>
      </w:r>
    </w:p>
    <w:p w:rsidR="00B14409" w:rsidRPr="00397E9A" w:rsidRDefault="00B14409" w:rsidP="00603520">
      <w:pPr>
        <w:pStyle w:val="3"/>
        <w:shd w:val="clear" w:color="auto" w:fill="auto"/>
        <w:spacing w:before="0" w:after="0" w:line="240" w:lineRule="auto"/>
        <w:ind w:left="40" w:right="60" w:firstLine="680"/>
        <w:rPr>
          <w:sz w:val="24"/>
          <w:szCs w:val="24"/>
        </w:rPr>
      </w:pPr>
      <w:proofErr w:type="gramStart"/>
      <w:r w:rsidRPr="00397E9A">
        <w:rPr>
          <w:sz w:val="24"/>
          <w:szCs w:val="24"/>
        </w:rPr>
        <w:t>Противостоять этим угрозам можно только  переходом к новой  модели  экономич</w:t>
      </w:r>
      <w:r w:rsidRPr="00397E9A">
        <w:rPr>
          <w:sz w:val="24"/>
          <w:szCs w:val="24"/>
        </w:rPr>
        <w:t>е</w:t>
      </w:r>
      <w:r w:rsidRPr="00397E9A">
        <w:rPr>
          <w:sz w:val="24"/>
          <w:szCs w:val="24"/>
        </w:rPr>
        <w:t>ского  и  социального роста,  активизации факторов конкурентоспособности, ранее ост</w:t>
      </w:r>
      <w:r w:rsidRPr="00397E9A">
        <w:rPr>
          <w:sz w:val="24"/>
          <w:szCs w:val="24"/>
        </w:rPr>
        <w:t>а</w:t>
      </w:r>
      <w:r w:rsidRPr="00397E9A">
        <w:rPr>
          <w:sz w:val="24"/>
          <w:szCs w:val="24"/>
        </w:rPr>
        <w:t>вавшимися  незадействованными  в полной мере: образование населения, научный и техн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логиче</w:t>
      </w:r>
      <w:r w:rsidRPr="00397E9A">
        <w:rPr>
          <w:rStyle w:val="1"/>
          <w:rFonts w:eastAsiaTheme="minorEastAsia"/>
          <w:color w:val="auto"/>
          <w:sz w:val="24"/>
          <w:szCs w:val="24"/>
          <w:u w:val="none"/>
        </w:rPr>
        <w:t>ский</w:t>
      </w:r>
      <w:r w:rsidRPr="00397E9A">
        <w:rPr>
          <w:sz w:val="24"/>
          <w:szCs w:val="24"/>
        </w:rPr>
        <w:t xml:space="preserve"> потенциал, преодоление инфраст</w:t>
      </w:r>
      <w:r w:rsidRPr="00397E9A">
        <w:rPr>
          <w:rStyle w:val="1"/>
          <w:rFonts w:eastAsiaTheme="minorEastAsia"/>
          <w:color w:val="auto"/>
          <w:sz w:val="24"/>
          <w:szCs w:val="24"/>
          <w:u w:val="none"/>
        </w:rPr>
        <w:t>рукту</w:t>
      </w:r>
      <w:r w:rsidRPr="00397E9A">
        <w:rPr>
          <w:sz w:val="24"/>
          <w:szCs w:val="24"/>
        </w:rPr>
        <w:t>рных и институциональных ограничений социально- экономического развития,  достижение высоких показателей производительн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сти труда.</w:t>
      </w:r>
      <w:proofErr w:type="gramEnd"/>
      <w:r w:rsidRPr="00397E9A">
        <w:rPr>
          <w:sz w:val="24"/>
          <w:szCs w:val="24"/>
        </w:rPr>
        <w:t xml:space="preserve">  В восточных регионах страны новые возможности открываются по мере реал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>зации   Государственной программы социально-экономического развития Дальнего Вост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ка и Байкальского региона на период до 2025 года.</w:t>
      </w:r>
    </w:p>
    <w:p w:rsidR="00B14409" w:rsidRPr="00397E9A" w:rsidRDefault="00B14409" w:rsidP="00603520">
      <w:pPr>
        <w:pStyle w:val="a6"/>
        <w:spacing w:after="0"/>
        <w:ind w:left="0" w:right="-7" w:firstLine="709"/>
        <w:jc w:val="both"/>
      </w:pPr>
      <w:r w:rsidRPr="00397E9A">
        <w:t>Подводя итог обзору существующих  рисков, необходимо сделать  вывод, что  мо</w:t>
      </w:r>
      <w:r w:rsidRPr="00397E9A">
        <w:t>щ</w:t>
      </w:r>
      <w:r w:rsidRPr="00397E9A">
        <w:t xml:space="preserve">ность экономических сил и механизмов </w:t>
      </w:r>
      <w:proofErr w:type="gramStart"/>
      <w:r w:rsidRPr="00397E9A">
        <w:t>их</w:t>
      </w:r>
      <w:proofErr w:type="gramEnd"/>
      <w:r w:rsidRPr="00397E9A">
        <w:t xml:space="preserve">  формирующих  столь велика, что противостоять этому может только совокупная мощь всего российского государства.  Однако и на местах необходимо строить взвешенную экономическую политику, вовлекая в хозяйственный об</w:t>
      </w:r>
      <w:r w:rsidRPr="00397E9A">
        <w:t>о</w:t>
      </w:r>
      <w:r w:rsidRPr="00397E9A">
        <w:t xml:space="preserve">рот все имеющиеся конкурентные преимущества и используя возможности всех уровней власти. </w:t>
      </w:r>
    </w:p>
    <w:p w:rsidR="00B14409" w:rsidRPr="00397E9A" w:rsidRDefault="00B14409" w:rsidP="00603520">
      <w:pPr>
        <w:pStyle w:val="a6"/>
        <w:spacing w:after="0"/>
        <w:ind w:left="0" w:right="-7" w:firstLine="709"/>
        <w:jc w:val="both"/>
        <w:rPr>
          <w:spacing w:val="-4"/>
        </w:rPr>
      </w:pPr>
      <w:r w:rsidRPr="00397E9A">
        <w:t>Программно-целевое планирование может стать действенным механизмом управл</w:t>
      </w:r>
      <w:r w:rsidRPr="00397E9A">
        <w:t>е</w:t>
      </w:r>
      <w:r w:rsidRPr="00397E9A">
        <w:t xml:space="preserve">ния развитием промышленного муниципального образования, если акцент будет сделан на «точках роста». </w:t>
      </w:r>
      <w:r w:rsidRPr="00397E9A">
        <w:rPr>
          <w:spacing w:val="-4"/>
        </w:rPr>
        <w:t>Поэтому разработка среднесрочных территориальных программ стала не тол</w:t>
      </w:r>
      <w:r w:rsidRPr="00397E9A">
        <w:rPr>
          <w:spacing w:val="-4"/>
        </w:rPr>
        <w:t>ь</w:t>
      </w:r>
      <w:r w:rsidRPr="00397E9A">
        <w:rPr>
          <w:spacing w:val="-4"/>
        </w:rPr>
        <w:t>ко инструментом перспективных научно-обоснованных направлений развития конкретных те</w:t>
      </w:r>
      <w:r w:rsidRPr="00397E9A">
        <w:rPr>
          <w:spacing w:val="-4"/>
        </w:rPr>
        <w:t>р</w:t>
      </w:r>
      <w:r w:rsidRPr="00397E9A">
        <w:rPr>
          <w:spacing w:val="-4"/>
        </w:rPr>
        <w:t>риторий,  но и попыткой сформировать механизмы структуризации местного сообщества, с</w:t>
      </w:r>
      <w:r w:rsidRPr="00397E9A">
        <w:rPr>
          <w:spacing w:val="-4"/>
        </w:rPr>
        <w:t>о</w:t>
      </w:r>
      <w:r w:rsidRPr="00397E9A">
        <w:rPr>
          <w:spacing w:val="-4"/>
        </w:rPr>
        <w:t xml:space="preserve">действующих созданию дееспособных базисных структур населения и бизнеса. </w:t>
      </w:r>
    </w:p>
    <w:p w:rsidR="00B14409" w:rsidRPr="00397E9A" w:rsidRDefault="00B14409" w:rsidP="00603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623A" w:rsidRPr="00397E9A" w:rsidRDefault="00C5623A" w:rsidP="00397E9A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iCs/>
          <w:sz w:val="24"/>
          <w:szCs w:val="24"/>
        </w:rPr>
      </w:pPr>
      <w:r w:rsidRPr="00397E9A">
        <w:rPr>
          <w:b/>
          <w:sz w:val="24"/>
          <w:szCs w:val="24"/>
        </w:rPr>
        <w:t>Социально-экономическое развитие города Ангарска</w:t>
      </w:r>
    </w:p>
    <w:p w:rsidR="00C5623A" w:rsidRPr="00397E9A" w:rsidRDefault="00C5623A" w:rsidP="00603520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C5623A" w:rsidRPr="00397E9A" w:rsidRDefault="00C5623A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Иркутская область, располагая богатыми и разнообразными природными ресурсами, удобным географическим положением, была органично вплетена в союзную систему разд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ления труда, имела диверсифицированную экономику, мощную и высокоэффективную эне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гетику, что позволяло устойчиво развиваться и стабильно наращивать </w:t>
      </w:r>
      <w:proofErr w:type="spellStart"/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населенческий</w:t>
      </w:r>
      <w:proofErr w:type="spellEnd"/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поте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циал.</w:t>
      </w:r>
    </w:p>
    <w:p w:rsidR="00C5623A" w:rsidRPr="00397E9A" w:rsidRDefault="00C5623A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 началом рыночных преобразований усилилась сырьевая специализация. </w:t>
      </w:r>
      <w:r w:rsidRPr="00397E9A">
        <w:rPr>
          <w:rFonts w:ascii="Times New Roman" w:hAnsi="Times New Roman" w:cs="Times New Roman"/>
          <w:sz w:val="24"/>
          <w:szCs w:val="24"/>
        </w:rPr>
        <w:t>Функци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нируют преимущественно отрасли, связанные с эксплуатацией природных ресурсов, жизн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обеспечением (транспорт и энергетика), а также торговля и бытовое обслуживание. 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Нар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шение комплексности  хозяйства создало диспропорции на рынке труда. Обострились объе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тивные трудности жизнедеятельности, что привело к формированию устойчивой тенденции сокращения  населения. </w:t>
      </w:r>
    </w:p>
    <w:p w:rsidR="00C5623A" w:rsidRPr="00397E9A" w:rsidRDefault="00C5623A" w:rsidP="00603520">
      <w:pPr>
        <w:spacing w:after="0" w:line="240" w:lineRule="auto"/>
        <w:ind w:firstLine="74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Вместе с тем, Иркутская область располагает значительными резервами развития. Они лежат как в области освоения новых сырьевых ресурсов, так и их комплексной перер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ботке. Особого внимания заслуживают сложившиеся промышленные  комплексы. И</w:t>
      </w:r>
      <w:r w:rsidRPr="00397E9A">
        <w:rPr>
          <w:rFonts w:ascii="Times New Roman" w:hAnsi="Times New Roman" w:cs="Times New Roman"/>
          <w:sz w:val="24"/>
          <w:szCs w:val="24"/>
        </w:rPr>
        <w:t>мея  об</w:t>
      </w:r>
      <w:r w:rsidRPr="00397E9A">
        <w:rPr>
          <w:rFonts w:ascii="Times New Roman" w:hAnsi="Times New Roman" w:cs="Times New Roman"/>
          <w:sz w:val="24"/>
          <w:szCs w:val="24"/>
        </w:rPr>
        <w:t>ъ</w:t>
      </w:r>
      <w:r w:rsidRPr="00397E9A">
        <w:rPr>
          <w:rFonts w:ascii="Times New Roman" w:hAnsi="Times New Roman" w:cs="Times New Roman"/>
          <w:sz w:val="24"/>
          <w:szCs w:val="24"/>
        </w:rPr>
        <w:t>ективные конкурентные  преимущества (расположение в  местах благоприятного прожив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ния человека, вблизи крупных, востребованных на внутреннем и внешнем рынках приро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>ных ресурсов, на оживленных транспортных магистралях и др.),  включенные в систему государственных и предпринимательских интересов они имеют хорошие перспективы ра</w:t>
      </w:r>
      <w:r w:rsidRPr="00397E9A">
        <w:rPr>
          <w:rFonts w:ascii="Times New Roman" w:hAnsi="Times New Roman" w:cs="Times New Roman"/>
          <w:sz w:val="24"/>
          <w:szCs w:val="24"/>
        </w:rPr>
        <w:t>з</w:t>
      </w:r>
      <w:r w:rsidRPr="00397E9A">
        <w:rPr>
          <w:rFonts w:ascii="Times New Roman" w:hAnsi="Times New Roman" w:cs="Times New Roman"/>
          <w:sz w:val="24"/>
          <w:szCs w:val="24"/>
        </w:rPr>
        <w:t>вития. Ограниченные жизненные силы региона ориентируются в их направлении.</w:t>
      </w:r>
    </w:p>
    <w:p w:rsidR="00C5623A" w:rsidRPr="00397E9A" w:rsidRDefault="00C5623A" w:rsidP="00603520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В более сложном положении оказываются промышленно-индустриальные центры с перерабатывающей специализацией, где действуют повышенные удорожающие факторы, не компенсированные природной рентой. В условиях коммерциализации экономики  сложно искать свою рыночную нишу в региональном и внешнеэкономическом пространстве. Им необходимо  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сформулировать  стратегическую миссию, цели и направления развития, ма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симально </w:t>
      </w:r>
      <w:proofErr w:type="spellStart"/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интегрируясь</w:t>
      </w:r>
      <w:proofErr w:type="spellEnd"/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с другими экономическими субъектами и обеспечивая взаимную </w:t>
      </w:r>
      <w:proofErr w:type="spellStart"/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>полняемость</w:t>
      </w:r>
      <w:proofErr w:type="spellEnd"/>
      <w:r w:rsidRPr="00397E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региональных  экономических систем.</w:t>
      </w:r>
    </w:p>
    <w:p w:rsidR="00C5623A" w:rsidRPr="00397E9A" w:rsidRDefault="00C5623A" w:rsidP="00603520">
      <w:pPr>
        <w:tabs>
          <w:tab w:val="left" w:pos="855"/>
        </w:tabs>
        <w:spacing w:after="0" w:line="240" w:lineRule="auto"/>
        <w:ind w:left="-57" w:firstLine="74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pacing w:val="-4"/>
          <w:sz w:val="24"/>
          <w:szCs w:val="24"/>
        </w:rPr>
        <w:t>Среди промышленных центров Востока России город Ангарск по большинству показ</w:t>
      </w:r>
      <w:r w:rsidRPr="00397E9A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Pr="00397E9A">
        <w:rPr>
          <w:rFonts w:ascii="Times New Roman" w:hAnsi="Times New Roman" w:cs="Times New Roman"/>
          <w:spacing w:val="-4"/>
          <w:sz w:val="24"/>
          <w:szCs w:val="24"/>
        </w:rPr>
        <w:t>телей находится в лидирующей группе. Благодаря диверсифицированной экономике, он опер</w:t>
      </w:r>
      <w:r w:rsidRPr="00397E9A">
        <w:rPr>
          <w:rFonts w:ascii="Times New Roman" w:hAnsi="Times New Roman" w:cs="Times New Roman"/>
          <w:spacing w:val="-4"/>
          <w:sz w:val="24"/>
          <w:szCs w:val="24"/>
        </w:rPr>
        <w:t>е</w:t>
      </w:r>
      <w:r w:rsidRPr="00397E9A">
        <w:rPr>
          <w:rFonts w:ascii="Times New Roman" w:hAnsi="Times New Roman" w:cs="Times New Roman"/>
          <w:spacing w:val="-4"/>
          <w:sz w:val="24"/>
          <w:szCs w:val="24"/>
        </w:rPr>
        <w:t xml:space="preserve">жает города с узкой отраслевой направленностью. </w:t>
      </w:r>
      <w:r w:rsidRPr="00397E9A">
        <w:rPr>
          <w:rFonts w:ascii="Times New Roman" w:hAnsi="Times New Roman" w:cs="Times New Roman"/>
          <w:sz w:val="24"/>
          <w:szCs w:val="24"/>
        </w:rPr>
        <w:t>По показателям, характеризующим уровень жизни населения, здесь сохраняются опережающие положительные тенденции. Однако ра</w:t>
      </w:r>
      <w:r w:rsidRPr="00397E9A">
        <w:rPr>
          <w:rFonts w:ascii="Times New Roman" w:hAnsi="Times New Roman" w:cs="Times New Roman"/>
          <w:sz w:val="24"/>
          <w:szCs w:val="24"/>
        </w:rPr>
        <w:t>з</w:t>
      </w:r>
      <w:r w:rsidRPr="00397E9A">
        <w:rPr>
          <w:rFonts w:ascii="Times New Roman" w:hAnsi="Times New Roman" w:cs="Times New Roman"/>
          <w:sz w:val="24"/>
          <w:szCs w:val="24"/>
        </w:rPr>
        <w:t xml:space="preserve">витие идет на основе экстенсивных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трудозатратных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факторов, возможности которых исче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 xml:space="preserve">паны. Не вовлечены в хозяйственный оборот  резервы, ориентированные  на инновационные технологии, позволяющие осуществлять  трудосберегающую политику. </w:t>
      </w:r>
    </w:p>
    <w:p w:rsidR="00C5623A" w:rsidRPr="00397E9A" w:rsidRDefault="00C5623A" w:rsidP="00603520">
      <w:pPr>
        <w:tabs>
          <w:tab w:val="left" w:pos="855"/>
        </w:tabs>
        <w:spacing w:after="0" w:line="240" w:lineRule="auto"/>
        <w:ind w:left="-57" w:firstLine="74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97E9A">
        <w:rPr>
          <w:rFonts w:ascii="Times New Roman" w:hAnsi="Times New Roman" w:cs="Times New Roman"/>
          <w:spacing w:val="-4"/>
          <w:sz w:val="24"/>
          <w:szCs w:val="24"/>
        </w:rPr>
        <w:t xml:space="preserve">Среди городов Иркутской области  он </w:t>
      </w:r>
      <w:r w:rsidRPr="00397E9A">
        <w:rPr>
          <w:rFonts w:ascii="Times New Roman" w:hAnsi="Times New Roman" w:cs="Times New Roman"/>
          <w:iCs/>
          <w:sz w:val="24"/>
          <w:szCs w:val="24"/>
        </w:rPr>
        <w:t xml:space="preserve"> – второй по площади (21 тыс. га) и третий по численности населения (232,5 тыс. человек). </w:t>
      </w:r>
      <w:proofErr w:type="gramStart"/>
      <w:r w:rsidR="00BA0A5F" w:rsidRPr="00397E9A">
        <w:rPr>
          <w:rFonts w:ascii="Times New Roman" w:hAnsi="Times New Roman" w:cs="Times New Roman"/>
          <w:iCs/>
          <w:sz w:val="24"/>
          <w:szCs w:val="24"/>
        </w:rPr>
        <w:t>Расположен</w:t>
      </w:r>
      <w:proofErr w:type="gramEnd"/>
      <w:r w:rsidR="00BA0A5F" w:rsidRPr="00397E9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iCs/>
          <w:sz w:val="24"/>
          <w:szCs w:val="24"/>
        </w:rPr>
        <w:t>в наиболее освоенной и экономич</w:t>
      </w:r>
      <w:r w:rsidRPr="00397E9A">
        <w:rPr>
          <w:rFonts w:ascii="Times New Roman" w:hAnsi="Times New Roman" w:cs="Times New Roman"/>
          <w:iCs/>
          <w:sz w:val="24"/>
          <w:szCs w:val="24"/>
        </w:rPr>
        <w:t>е</w:t>
      </w:r>
      <w:r w:rsidRPr="00397E9A">
        <w:rPr>
          <w:rFonts w:ascii="Times New Roman" w:hAnsi="Times New Roman" w:cs="Times New Roman"/>
          <w:iCs/>
          <w:sz w:val="24"/>
          <w:szCs w:val="24"/>
        </w:rPr>
        <w:t xml:space="preserve">ски развитой юго-западной ее части в междуречье Ангары и </w:t>
      </w:r>
      <w:proofErr w:type="spellStart"/>
      <w:r w:rsidRPr="00397E9A">
        <w:rPr>
          <w:rFonts w:ascii="Times New Roman" w:hAnsi="Times New Roman" w:cs="Times New Roman"/>
          <w:iCs/>
          <w:sz w:val="24"/>
          <w:szCs w:val="24"/>
        </w:rPr>
        <w:t>Китоя</w:t>
      </w:r>
      <w:proofErr w:type="spellEnd"/>
      <w:r w:rsidRPr="00397E9A">
        <w:rPr>
          <w:rFonts w:ascii="Times New Roman" w:hAnsi="Times New Roman" w:cs="Times New Roman"/>
          <w:iCs/>
          <w:sz w:val="24"/>
          <w:szCs w:val="24"/>
        </w:rPr>
        <w:t>. Является городом о</w:t>
      </w:r>
      <w:r w:rsidRPr="00397E9A">
        <w:rPr>
          <w:rFonts w:ascii="Times New Roman" w:hAnsi="Times New Roman" w:cs="Times New Roman"/>
          <w:iCs/>
          <w:sz w:val="24"/>
          <w:szCs w:val="24"/>
        </w:rPr>
        <w:t>б</w:t>
      </w:r>
      <w:r w:rsidRPr="00397E9A">
        <w:rPr>
          <w:rFonts w:ascii="Times New Roman" w:hAnsi="Times New Roman" w:cs="Times New Roman"/>
          <w:iCs/>
          <w:sz w:val="24"/>
          <w:szCs w:val="24"/>
        </w:rPr>
        <w:t>ластного уровня (подчинения) и административным центром Ангарского района.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97E9A">
        <w:rPr>
          <w:rFonts w:ascii="Times New Roman" w:hAnsi="Times New Roman" w:cs="Times New Roman"/>
          <w:iCs/>
          <w:sz w:val="24"/>
          <w:szCs w:val="24"/>
        </w:rPr>
        <w:t>По уровню благоустройства Ангарск в 2005 и 2008 годах занимал первое место в конкурсе на самый благоустроенный город России</w:t>
      </w:r>
      <w:r w:rsidR="00BA0A5F" w:rsidRPr="00397E9A">
        <w:rPr>
          <w:rFonts w:ascii="Times New Roman" w:hAnsi="Times New Roman" w:cs="Times New Roman"/>
          <w:iCs/>
          <w:sz w:val="24"/>
          <w:szCs w:val="24"/>
        </w:rPr>
        <w:t>. П</w:t>
      </w:r>
      <w:r w:rsidRPr="00397E9A">
        <w:rPr>
          <w:rFonts w:ascii="Times New Roman" w:hAnsi="Times New Roman" w:cs="Times New Roman"/>
          <w:iCs/>
          <w:sz w:val="24"/>
          <w:szCs w:val="24"/>
        </w:rPr>
        <w:t>ри этом входит в шестерку наиболее загрязненных городов страны.</w:t>
      </w:r>
    </w:p>
    <w:p w:rsidR="00C5623A" w:rsidRPr="00397E9A" w:rsidRDefault="00C5623A" w:rsidP="00603520">
      <w:pPr>
        <w:pStyle w:val="a9"/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Ангарск является промышленным городом, </w:t>
      </w:r>
      <w:r w:rsidR="00BA0A5F" w:rsidRPr="00397E9A">
        <w:rPr>
          <w:rFonts w:ascii="Times New Roman" w:eastAsia="Times New Roman" w:hAnsi="Times New Roman" w:cs="Times New Roman"/>
          <w:sz w:val="24"/>
          <w:szCs w:val="24"/>
        </w:rPr>
        <w:t xml:space="preserve">находится 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в перв</w:t>
      </w:r>
      <w:r w:rsidR="00BA0A5F" w:rsidRPr="00397E9A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тройк</w:t>
      </w:r>
      <w:r w:rsidR="00BA0A5F"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наиболее промышленно развитых городов Приангарья. Промышленность является основой его эк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номики. На ее долю приходится около 70% суммарного объема производимых в Ангарске продукции и услуг, на долю строительства – 7%, транспорта и связи – 18%.</w:t>
      </w:r>
    </w:p>
    <w:p w:rsidR="00C5623A" w:rsidRPr="00397E9A" w:rsidRDefault="00C5623A" w:rsidP="006035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t xml:space="preserve">Экономический потенциал. 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Трудности развития города Ангарска связаны с тем, что  первоначальная идея построить углехимический компле</w:t>
      </w:r>
      <w:proofErr w:type="gramStart"/>
      <w:r w:rsidRPr="00397E9A">
        <w:rPr>
          <w:rFonts w:ascii="Times New Roman" w:eastAsia="Times New Roman" w:hAnsi="Times New Roman" w:cs="Times New Roman"/>
          <w:sz w:val="24"/>
          <w:szCs w:val="24"/>
        </w:rPr>
        <w:t>кс  вбл</w:t>
      </w:r>
      <w:proofErr w:type="gramEnd"/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изи богатого 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</w:rPr>
        <w:t>черемховского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месторождения не увенчалась успехом.  Пришлось создавать нефтепереработку в знач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тельном удалении от добывающих центров. Последующее развитие еще более усилило б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зирование не на экономических, а </w:t>
      </w:r>
      <w:r w:rsidRPr="00397E9A">
        <w:rPr>
          <w:rFonts w:ascii="Times New Roman" w:hAnsi="Times New Roman" w:cs="Times New Roman"/>
          <w:sz w:val="24"/>
          <w:szCs w:val="24"/>
        </w:rPr>
        <w:t xml:space="preserve"> геостратегических принципах.  Строительство еще одн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го крупного промышленного комбината – электролизно</w:t>
      </w:r>
      <w:r w:rsidR="00BA0A5F" w:rsidRPr="00397E9A">
        <w:rPr>
          <w:rFonts w:ascii="Times New Roman" w:hAnsi="Times New Roman" w:cs="Times New Roman"/>
          <w:sz w:val="24"/>
          <w:szCs w:val="24"/>
        </w:rPr>
        <w:t xml:space="preserve">го </w:t>
      </w:r>
      <w:r w:rsidRPr="00397E9A">
        <w:rPr>
          <w:rFonts w:ascii="Times New Roman" w:hAnsi="Times New Roman" w:cs="Times New Roman"/>
          <w:sz w:val="24"/>
          <w:szCs w:val="24"/>
        </w:rPr>
        <w:t>химического – завершило форм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рование  нового  индустриальн</w:t>
      </w:r>
      <w:r w:rsidR="00C65543">
        <w:rPr>
          <w:rFonts w:ascii="Times New Roman" w:hAnsi="Times New Roman" w:cs="Times New Roman"/>
          <w:sz w:val="24"/>
          <w:szCs w:val="24"/>
        </w:rPr>
        <w:t>ого</w:t>
      </w:r>
      <w:r w:rsidRPr="00397E9A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C65543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 на востоке России. В совокупности с другими  вспомогательными и инфраструктурными предприятиями они  успешно функционировали в системе союзного разделения труда, регулируемого ценообразования и государственной п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литики  обеспечения рабочей силой. </w:t>
      </w:r>
    </w:p>
    <w:p w:rsidR="00C5623A" w:rsidRPr="00397E9A" w:rsidRDefault="00C5623A" w:rsidP="006035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 началом рыночных преобразований город теряет конкурентные преимущества и комплексность  развития. Даже на  Ангарском нефтехимическом комбинате   прослеживае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ся понижательная динамика:  1990 год – 22,6, 1995 год – 16,7, 1998 год – 7,2 млн т</w:t>
      </w:r>
      <w:r w:rsidR="00C65543">
        <w:rPr>
          <w:rFonts w:ascii="Times New Roman" w:hAnsi="Times New Roman" w:cs="Times New Roman"/>
          <w:sz w:val="24"/>
          <w:szCs w:val="24"/>
        </w:rPr>
        <w:t>онн.</w:t>
      </w:r>
      <w:r w:rsidRPr="00397E9A">
        <w:rPr>
          <w:rFonts w:ascii="Times New Roman" w:hAnsi="Times New Roman" w:cs="Times New Roman"/>
          <w:sz w:val="24"/>
          <w:szCs w:val="24"/>
        </w:rPr>
        <w:t xml:space="preserve">  В более сложном положении оказались другие предприятия. </w:t>
      </w:r>
      <w:r w:rsidR="00BA0A5F" w:rsidRPr="00397E9A">
        <w:rPr>
          <w:rFonts w:ascii="Times New Roman" w:hAnsi="Times New Roman" w:cs="Times New Roman"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z w:val="24"/>
          <w:szCs w:val="24"/>
        </w:rPr>
        <w:t xml:space="preserve">И только в 2000-х годах 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циохозяйственная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динамика  приобретает черты поступательного роста. Нефтехимическая специализация в условиях благоприятной конъюнктуры внутреннего и внешнего рынков придают  определенную устойчивость экономической  системе. Однако объемы произво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ства (2011 год – 9,8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т) далеки от былых. Не стабильно работает ОАО «Ангарский эле</w:t>
      </w:r>
      <w:r w:rsidRPr="00397E9A">
        <w:rPr>
          <w:rFonts w:ascii="Times New Roman" w:hAnsi="Times New Roman" w:cs="Times New Roman"/>
          <w:sz w:val="24"/>
          <w:szCs w:val="24"/>
        </w:rPr>
        <w:t>к</w:t>
      </w:r>
      <w:r w:rsidRPr="00397E9A">
        <w:rPr>
          <w:rFonts w:ascii="Times New Roman" w:hAnsi="Times New Roman" w:cs="Times New Roman"/>
          <w:sz w:val="24"/>
          <w:szCs w:val="24"/>
        </w:rPr>
        <w:t xml:space="preserve">тролизный химический комбинат».  </w:t>
      </w:r>
      <w:r w:rsidRPr="00397E9A">
        <w:rPr>
          <w:rFonts w:ascii="Times New Roman" w:hAnsi="Times New Roman" w:cs="Times New Roman"/>
          <w:bCs/>
          <w:sz w:val="24"/>
          <w:szCs w:val="24"/>
          <w:lang w:bidi="as-IN"/>
        </w:rPr>
        <w:t>Закрыты производства по выпуску «</w:t>
      </w:r>
      <w:proofErr w:type="spellStart"/>
      <w:r w:rsidRPr="00397E9A">
        <w:rPr>
          <w:rFonts w:ascii="Times New Roman" w:hAnsi="Times New Roman" w:cs="Times New Roman"/>
          <w:bCs/>
          <w:sz w:val="24"/>
          <w:szCs w:val="24"/>
          <w:lang w:bidi="as-IN"/>
        </w:rPr>
        <w:t>безурановой</w:t>
      </w:r>
      <w:proofErr w:type="spellEnd"/>
      <w:r w:rsidRPr="00397E9A">
        <w:rPr>
          <w:rFonts w:ascii="Times New Roman" w:hAnsi="Times New Roman" w:cs="Times New Roman"/>
          <w:bCs/>
          <w:sz w:val="24"/>
          <w:szCs w:val="24"/>
          <w:lang w:bidi="as-IN"/>
        </w:rPr>
        <w:t>» пр</w:t>
      </w:r>
      <w:r w:rsidRPr="00397E9A">
        <w:rPr>
          <w:rFonts w:ascii="Times New Roman" w:hAnsi="Times New Roman" w:cs="Times New Roman"/>
          <w:bCs/>
          <w:sz w:val="24"/>
          <w:szCs w:val="24"/>
          <w:lang w:bidi="as-IN"/>
        </w:rPr>
        <w:t>о</w:t>
      </w:r>
      <w:r w:rsidRPr="00397E9A">
        <w:rPr>
          <w:rFonts w:ascii="Times New Roman" w:hAnsi="Times New Roman" w:cs="Times New Roman"/>
          <w:bCs/>
          <w:sz w:val="24"/>
          <w:szCs w:val="24"/>
          <w:lang w:bidi="as-IN"/>
        </w:rPr>
        <w:t xml:space="preserve">дукции. </w:t>
      </w:r>
      <w:r w:rsidRPr="00397E9A">
        <w:rPr>
          <w:rFonts w:ascii="Times New Roman" w:hAnsi="Times New Roman" w:cs="Times New Roman"/>
          <w:sz w:val="24"/>
          <w:szCs w:val="24"/>
        </w:rPr>
        <w:t xml:space="preserve">Прекратила свое существование </w:t>
      </w:r>
      <w:r w:rsidRPr="00397E9A">
        <w:rPr>
          <w:rFonts w:ascii="Times New Roman" w:hAnsi="Times New Roman" w:cs="Times New Roman"/>
          <w:bCs/>
          <w:sz w:val="24"/>
          <w:szCs w:val="24"/>
          <w:lang w:bidi="as-IN"/>
        </w:rPr>
        <w:t>ОАО «Ангарская швейная фабрика», производи</w:t>
      </w:r>
      <w:r w:rsidRPr="00397E9A">
        <w:rPr>
          <w:rFonts w:ascii="Times New Roman" w:hAnsi="Times New Roman" w:cs="Times New Roman"/>
          <w:bCs/>
          <w:sz w:val="24"/>
          <w:szCs w:val="24"/>
          <w:lang w:bidi="as-IN"/>
        </w:rPr>
        <w:t>в</w:t>
      </w:r>
      <w:r w:rsidRPr="00397E9A">
        <w:rPr>
          <w:rFonts w:ascii="Times New Roman" w:hAnsi="Times New Roman" w:cs="Times New Roman"/>
          <w:bCs/>
          <w:sz w:val="24"/>
          <w:szCs w:val="24"/>
          <w:lang w:bidi="as-IN"/>
        </w:rPr>
        <w:t>шая свою продукцию с 1956 года. Не</w:t>
      </w:r>
      <w:r w:rsidR="00BA0A5F" w:rsidRPr="00397E9A">
        <w:rPr>
          <w:rFonts w:ascii="Times New Roman" w:hAnsi="Times New Roman" w:cs="Times New Roman"/>
          <w:bCs/>
          <w:sz w:val="24"/>
          <w:szCs w:val="24"/>
          <w:lang w:bidi="as-IN"/>
        </w:rPr>
        <w:t xml:space="preserve">стабильны </w:t>
      </w:r>
      <w:r w:rsidRPr="00397E9A">
        <w:rPr>
          <w:rFonts w:ascii="Times New Roman" w:hAnsi="Times New Roman" w:cs="Times New Roman"/>
          <w:bCs/>
          <w:sz w:val="24"/>
          <w:szCs w:val="24"/>
          <w:lang w:bidi="as-IN"/>
        </w:rPr>
        <w:t xml:space="preserve"> </w:t>
      </w:r>
      <w:r w:rsidRPr="00397E9A">
        <w:rPr>
          <w:rStyle w:val="af3"/>
          <w:rFonts w:ascii="Times New Roman" w:hAnsi="Times New Roman" w:cs="Times New Roman"/>
          <w:b w:val="0"/>
          <w:sz w:val="24"/>
          <w:szCs w:val="24"/>
        </w:rPr>
        <w:t>ОАО «Ангарский цемент» и</w:t>
      </w:r>
      <w:r w:rsidRPr="00397E9A">
        <w:rPr>
          <w:rStyle w:val="af3"/>
          <w:rFonts w:ascii="Times New Roman" w:hAnsi="Times New Roman" w:cs="Times New Roman"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z w:val="24"/>
          <w:szCs w:val="24"/>
        </w:rPr>
        <w:t>ОАО «Анга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ское управление строительства».</w:t>
      </w:r>
    </w:p>
    <w:p w:rsidR="00C5623A" w:rsidRPr="00397E9A" w:rsidRDefault="00C5623A" w:rsidP="0060352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В результате в экономике города формируется неустойчивая динамика 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макропоказателей.  Сравнивая  периоды  2000-2006 г</w:t>
      </w:r>
      <w:r w:rsidR="00C65543">
        <w:rPr>
          <w:rFonts w:ascii="Times New Roman" w:hAnsi="Times New Roman" w:cs="Times New Roman"/>
          <w:sz w:val="24"/>
          <w:szCs w:val="24"/>
        </w:rPr>
        <w:t>оды  и 2008-2011 годы</w:t>
      </w:r>
      <w:r w:rsidRPr="00397E9A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397E9A">
        <w:rPr>
          <w:rFonts w:ascii="Times New Roman" w:hAnsi="Times New Roman" w:cs="Times New Roman"/>
          <w:sz w:val="24"/>
          <w:szCs w:val="24"/>
        </w:rPr>
        <w:t>1</w:t>
      </w:r>
      <w:r w:rsidRPr="00397E9A">
        <w:rPr>
          <w:rFonts w:ascii="Times New Roman" w:hAnsi="Times New Roman" w:cs="Times New Roman"/>
          <w:sz w:val="24"/>
          <w:szCs w:val="24"/>
        </w:rPr>
        <w:t xml:space="preserve">, 2), можно заметить, что в последние годы это стало особенно заметно.  Из 20 рассмотренных 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>статистических социально-экономических показателей по 8 она падающая, по 8 – неусто</w:t>
      </w:r>
      <w:r w:rsidRPr="00397E9A">
        <w:rPr>
          <w:rFonts w:ascii="Times New Roman" w:hAnsi="Times New Roman" w:cs="Times New Roman"/>
          <w:sz w:val="24"/>
          <w:szCs w:val="24"/>
        </w:rPr>
        <w:t>й</w:t>
      </w:r>
      <w:r w:rsidRPr="00397E9A">
        <w:rPr>
          <w:rFonts w:ascii="Times New Roman" w:hAnsi="Times New Roman" w:cs="Times New Roman"/>
          <w:sz w:val="24"/>
          <w:szCs w:val="24"/>
        </w:rPr>
        <w:t>чивая и только по 3 –</w:t>
      </w:r>
      <w:r w:rsidR="00C65543">
        <w:rPr>
          <w:rFonts w:ascii="Times New Roman" w:hAnsi="Times New Roman" w:cs="Times New Roman"/>
          <w:sz w:val="24"/>
          <w:szCs w:val="24"/>
        </w:rPr>
        <w:t xml:space="preserve"> растущая. В период 2000-2006 годов</w:t>
      </w:r>
      <w:r w:rsidRPr="00397E9A">
        <w:rPr>
          <w:rFonts w:ascii="Times New Roman" w:hAnsi="Times New Roman" w:cs="Times New Roman"/>
          <w:sz w:val="24"/>
          <w:szCs w:val="24"/>
        </w:rPr>
        <w:t xml:space="preserve"> это соотношение было 6, 4 и 8.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Преобладающими видами деятельности крупных и средних предприятий в 2011 году, определяющими экономическую структуру города  являются обрабатывающие производства (65% объема отгруженных товаров), транспорт и связь (18%), строительство (7%), операции с недвижимым имуществом (3%), производство электроэнергии, газа и воды (2%).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Динамика основных макроэкономических показателей в сопоставимых ценах прив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дена в таблиц</w:t>
      </w:r>
      <w:r w:rsidR="0027716F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 1. За период 2008–2011 годы объемы производства выросли на 107,5%, объем выполненных работ в строительстве на 124,6%. По остальным показателям за этот  же пер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од произошло снижение: инвестиции в основной капитал – на 44,2%, доходы бюджета – на 5%, производство продукции малыми предприятиям – на 24,5%.</w:t>
      </w:r>
    </w:p>
    <w:p w:rsidR="00C5623A" w:rsidRPr="00397E9A" w:rsidRDefault="00C5623A" w:rsidP="006035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3A" w:rsidRPr="00397E9A" w:rsidRDefault="00C5623A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Таблица 1 – Динамика основных показателей развития города Ангарска в ценах 2011 года</w:t>
      </w:r>
    </w:p>
    <w:p w:rsidR="00C5623A" w:rsidRPr="00397E9A" w:rsidRDefault="00C5623A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53"/>
        <w:gridCol w:w="1049"/>
        <w:gridCol w:w="1049"/>
        <w:gridCol w:w="1049"/>
        <w:gridCol w:w="1049"/>
      </w:tblGrid>
      <w:tr w:rsidR="00C5623A" w:rsidRPr="00397E9A" w:rsidTr="00C5623A"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Показатели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2008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2009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2010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2011</w:t>
            </w:r>
          </w:p>
        </w:tc>
      </w:tr>
      <w:tr w:rsidR="00C5623A" w:rsidRPr="00397E9A" w:rsidTr="00C5623A"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jc w:val="both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Объем отгруженных товаров собственного произво</w:t>
            </w:r>
            <w:r w:rsidRPr="00397E9A">
              <w:rPr>
                <w:rFonts w:ascii="Times New Roman" w:hAnsi="Times New Roman" w:cs="Times New Roman"/>
                <w:szCs w:val="24"/>
              </w:rPr>
              <w:t>д</w:t>
            </w:r>
            <w:r w:rsidRPr="00397E9A">
              <w:rPr>
                <w:rFonts w:ascii="Times New Roman" w:hAnsi="Times New Roman" w:cs="Times New Roman"/>
                <w:szCs w:val="24"/>
              </w:rPr>
              <w:t>ства, выполненных работ и услуг, млн руб.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69935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67162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80329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75188</w:t>
            </w:r>
          </w:p>
        </w:tc>
      </w:tr>
      <w:tr w:rsidR="00C5623A" w:rsidRPr="00397E9A" w:rsidTr="00C5623A"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jc w:val="both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Инвестиции в основной капитал, млн руб.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12598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9112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7117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7023</w:t>
            </w:r>
          </w:p>
        </w:tc>
      </w:tr>
      <w:tr w:rsidR="00C5623A" w:rsidRPr="00397E9A" w:rsidTr="00C5623A"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jc w:val="both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Объем выполненных работ в строительстве, млн руб.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9607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13088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10767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11974</w:t>
            </w:r>
          </w:p>
        </w:tc>
      </w:tr>
      <w:tr w:rsidR="00C5623A" w:rsidRPr="00397E9A" w:rsidTr="00C5623A"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jc w:val="both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Объем выпущенной продукции малыми предприят</w:t>
            </w:r>
            <w:r w:rsidRPr="00397E9A">
              <w:rPr>
                <w:rFonts w:ascii="Times New Roman" w:hAnsi="Times New Roman" w:cs="Times New Roman"/>
                <w:szCs w:val="24"/>
              </w:rPr>
              <w:t>и</w:t>
            </w:r>
            <w:r w:rsidRPr="00397E9A">
              <w:rPr>
                <w:rFonts w:ascii="Times New Roman" w:hAnsi="Times New Roman" w:cs="Times New Roman"/>
                <w:szCs w:val="24"/>
              </w:rPr>
              <w:t xml:space="preserve">ями, млн руб. 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10997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8353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8016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8299</w:t>
            </w:r>
          </w:p>
        </w:tc>
      </w:tr>
      <w:tr w:rsidR="00C5623A" w:rsidRPr="00397E9A" w:rsidTr="00C5623A"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jc w:val="both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Доходы бюджета, млн руб.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1274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1551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1426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1210</w:t>
            </w:r>
          </w:p>
        </w:tc>
      </w:tr>
    </w:tbl>
    <w:p w:rsidR="00C5623A" w:rsidRPr="00397E9A" w:rsidRDefault="00C5623A" w:rsidP="00603520">
      <w:pPr>
        <w:pStyle w:val="af2"/>
        <w:ind w:firstLine="0"/>
        <w:rPr>
          <w:sz w:val="22"/>
          <w:szCs w:val="24"/>
        </w:rPr>
      </w:pPr>
      <w:r w:rsidRPr="00397E9A">
        <w:rPr>
          <w:sz w:val="22"/>
          <w:szCs w:val="24"/>
        </w:rPr>
        <w:t>Источник: Рассчитано по данным отчетов главы города Ангарска о социально-экономическом пол</w:t>
      </w:r>
      <w:r w:rsidRPr="00397E9A">
        <w:rPr>
          <w:sz w:val="22"/>
          <w:szCs w:val="24"/>
        </w:rPr>
        <w:t>о</w:t>
      </w:r>
      <w:r w:rsidRPr="00397E9A">
        <w:rPr>
          <w:sz w:val="22"/>
          <w:szCs w:val="24"/>
        </w:rPr>
        <w:t>жении города за 2010 и 2011 годы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Неустойчив, хотя и стабильно положительный, сальдированный финансовый резул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тат деятельности предприятий и организаций в действующих ценах (2010 год – 9,6 млрд руб., 2011 год – 5,3 млрд руб.).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as-IN"/>
        </w:rPr>
      </w:pPr>
      <w:r w:rsidRPr="00397E9A">
        <w:rPr>
          <w:rFonts w:ascii="Times New Roman" w:hAnsi="Times New Roman" w:cs="Times New Roman"/>
          <w:sz w:val="24"/>
          <w:szCs w:val="24"/>
          <w:lang w:bidi="as-IN"/>
        </w:rPr>
        <w:t>К обрабатывающим производствам города относятся 29 крупных и средних предпр</w:t>
      </w:r>
      <w:r w:rsidRPr="00397E9A">
        <w:rPr>
          <w:rFonts w:ascii="Times New Roman" w:hAnsi="Times New Roman" w:cs="Times New Roman"/>
          <w:sz w:val="24"/>
          <w:szCs w:val="24"/>
          <w:lang w:bidi="as-IN"/>
        </w:rPr>
        <w:t>и</w:t>
      </w:r>
      <w:r w:rsidRPr="00397E9A">
        <w:rPr>
          <w:rFonts w:ascii="Times New Roman" w:hAnsi="Times New Roman" w:cs="Times New Roman"/>
          <w:sz w:val="24"/>
          <w:szCs w:val="24"/>
          <w:lang w:bidi="as-IN"/>
        </w:rPr>
        <w:t>ятий, которые в 2011 году произвели товаров, работ и услуг на сумму 43,8 млрд руб., что выше уровня прошлого года на 9%. Прирост объемов обеспечен всеми видами деятельности, кроме производства пищевых продуктов, включая напитки, швейного производства и обр</w:t>
      </w:r>
      <w:r w:rsidRPr="00397E9A">
        <w:rPr>
          <w:rFonts w:ascii="Times New Roman" w:hAnsi="Times New Roman" w:cs="Times New Roman"/>
          <w:sz w:val="24"/>
          <w:szCs w:val="24"/>
          <w:lang w:bidi="as-IN"/>
        </w:rPr>
        <w:t>а</w:t>
      </w:r>
      <w:r w:rsidRPr="00397E9A">
        <w:rPr>
          <w:rFonts w:ascii="Times New Roman" w:hAnsi="Times New Roman" w:cs="Times New Roman"/>
          <w:sz w:val="24"/>
          <w:szCs w:val="24"/>
          <w:lang w:bidi="as-IN"/>
        </w:rPr>
        <w:t xml:space="preserve">ботки древесины. Сосредоточенность инвестиций  в промышленности составляет 83,8% от общего объема инвестиций. </w:t>
      </w:r>
    </w:p>
    <w:p w:rsidR="00C5623A" w:rsidRPr="00397E9A" w:rsidRDefault="00C5623A" w:rsidP="00603520">
      <w:pPr>
        <w:pStyle w:val="af2"/>
        <w:rPr>
          <w:bCs/>
          <w:sz w:val="24"/>
          <w:szCs w:val="24"/>
        </w:rPr>
      </w:pPr>
      <w:r w:rsidRPr="00397E9A">
        <w:rPr>
          <w:bCs/>
          <w:sz w:val="24"/>
          <w:szCs w:val="24"/>
        </w:rPr>
        <w:t xml:space="preserve">Наибольший удельный вес в общем объеме отгруженной продукции </w:t>
      </w:r>
      <w:r w:rsidRPr="00397E9A">
        <w:rPr>
          <w:iCs/>
          <w:sz w:val="24"/>
          <w:szCs w:val="24"/>
        </w:rPr>
        <w:t>среди обрабат</w:t>
      </w:r>
      <w:r w:rsidRPr="00397E9A">
        <w:rPr>
          <w:iCs/>
          <w:sz w:val="24"/>
          <w:szCs w:val="24"/>
        </w:rPr>
        <w:t>ы</w:t>
      </w:r>
      <w:r w:rsidRPr="00397E9A">
        <w:rPr>
          <w:iCs/>
          <w:sz w:val="24"/>
          <w:szCs w:val="24"/>
        </w:rPr>
        <w:t>вающих производств</w:t>
      </w:r>
      <w:r w:rsidRPr="00397E9A">
        <w:rPr>
          <w:sz w:val="24"/>
          <w:szCs w:val="24"/>
        </w:rPr>
        <w:t xml:space="preserve"> в 2011 году п</w:t>
      </w:r>
      <w:r w:rsidRPr="00397E9A">
        <w:rPr>
          <w:bCs/>
          <w:sz w:val="24"/>
          <w:szCs w:val="24"/>
        </w:rPr>
        <w:t>риходился на нефтепродукты и ядерные материалы – 57% (2008 год – 63%). Увеличилась доля продукции химического производства (2011 год –27%, 2008 год – 13,8%), пищевой промышленности (2011 год – 6%; 2008 год – 5,7%), благодаря увеличению выпуска пива и муки. Сократилась доля неметаллических минеральных пр</w:t>
      </w:r>
      <w:r w:rsidRPr="00397E9A">
        <w:rPr>
          <w:bCs/>
          <w:sz w:val="24"/>
          <w:szCs w:val="24"/>
        </w:rPr>
        <w:t>о</w:t>
      </w:r>
      <w:r w:rsidRPr="00397E9A">
        <w:rPr>
          <w:bCs/>
          <w:sz w:val="24"/>
          <w:szCs w:val="24"/>
        </w:rPr>
        <w:t>дуктов (2011 год – 5</w:t>
      </w:r>
      <w:r w:rsidR="00BA0A5F" w:rsidRPr="00397E9A">
        <w:rPr>
          <w:bCs/>
          <w:sz w:val="24"/>
          <w:szCs w:val="24"/>
        </w:rPr>
        <w:t>,0</w:t>
      </w:r>
      <w:r w:rsidRPr="00397E9A">
        <w:rPr>
          <w:bCs/>
          <w:sz w:val="24"/>
          <w:szCs w:val="24"/>
        </w:rPr>
        <w:t xml:space="preserve">%; 2008 год – 10,8%) за счет снижения производства цемента, а также готовых металлических изделий и электрооборудования (2011 год – </w:t>
      </w:r>
      <w:r w:rsidR="00A06F07">
        <w:rPr>
          <w:bCs/>
          <w:sz w:val="24"/>
          <w:szCs w:val="24"/>
        </w:rPr>
        <w:t>3,0</w:t>
      </w:r>
      <w:r w:rsidRPr="00397E9A">
        <w:rPr>
          <w:bCs/>
          <w:sz w:val="24"/>
          <w:szCs w:val="24"/>
        </w:rPr>
        <w:t>%; 2008 год – 4,8%) в связи со снижением производства автоматических выключателей и низковольтных ко</w:t>
      </w:r>
      <w:r w:rsidRPr="00397E9A">
        <w:rPr>
          <w:bCs/>
          <w:sz w:val="24"/>
          <w:szCs w:val="24"/>
        </w:rPr>
        <w:t>м</w:t>
      </w:r>
      <w:r w:rsidRPr="00397E9A">
        <w:rPr>
          <w:bCs/>
          <w:sz w:val="24"/>
          <w:szCs w:val="24"/>
        </w:rPr>
        <w:t xml:space="preserve">плектных устройств. </w:t>
      </w:r>
    </w:p>
    <w:p w:rsidR="00C5623A" w:rsidRPr="00397E9A" w:rsidRDefault="00C5623A" w:rsidP="00603520">
      <w:pPr>
        <w:pStyle w:val="af2"/>
        <w:rPr>
          <w:sz w:val="24"/>
          <w:szCs w:val="24"/>
        </w:rPr>
      </w:pPr>
      <w:r w:rsidRPr="00397E9A">
        <w:rPr>
          <w:sz w:val="24"/>
          <w:szCs w:val="24"/>
        </w:rPr>
        <w:t>Производством и распределением электроэнергии, газа и воды в отчетном году зан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 xml:space="preserve">мались 9 предприятий. Объем товаров, работ и услуг, выполненных ими в 2011 году по сравнению с предыдущим годом уменьшился более чем в 2 раза, и составил 1,3 </w:t>
      </w:r>
      <w:proofErr w:type="gramStart"/>
      <w:r w:rsidRPr="00397E9A">
        <w:rPr>
          <w:sz w:val="24"/>
          <w:szCs w:val="24"/>
        </w:rPr>
        <w:t>млрд</w:t>
      </w:r>
      <w:proofErr w:type="gramEnd"/>
      <w:r w:rsidRPr="00397E9A">
        <w:rPr>
          <w:sz w:val="24"/>
          <w:szCs w:val="24"/>
        </w:rPr>
        <w:t xml:space="preserve"> руб. в действующих ценах.</w:t>
      </w:r>
    </w:p>
    <w:p w:rsidR="00C5623A" w:rsidRPr="00397E9A" w:rsidRDefault="00C5623A" w:rsidP="00603520">
      <w:pPr>
        <w:pStyle w:val="af2"/>
        <w:rPr>
          <w:sz w:val="24"/>
          <w:szCs w:val="24"/>
        </w:rPr>
      </w:pPr>
      <w:r w:rsidRPr="00397E9A">
        <w:rPr>
          <w:sz w:val="24"/>
          <w:szCs w:val="24"/>
        </w:rPr>
        <w:t>Как видно из таблицы 2, промышленное производство в сопоставимых ценах имеет падающую динамику. Доля убыточных предприятий растет. Сохраняется высокий износ о</w:t>
      </w:r>
      <w:r w:rsidRPr="00397E9A">
        <w:rPr>
          <w:sz w:val="24"/>
          <w:szCs w:val="24"/>
        </w:rPr>
        <w:t>с</w:t>
      </w:r>
      <w:r w:rsidRPr="00397E9A">
        <w:rPr>
          <w:sz w:val="24"/>
          <w:szCs w:val="24"/>
        </w:rPr>
        <w:t xml:space="preserve">новных фондов. Инвестиции в основной капитал в промышленности в сопоставимом виде имеет понижательную  </w:t>
      </w:r>
      <w:proofErr w:type="gramStart"/>
      <w:r w:rsidRPr="00397E9A">
        <w:rPr>
          <w:sz w:val="24"/>
          <w:szCs w:val="24"/>
        </w:rPr>
        <w:t>тенденцию</w:t>
      </w:r>
      <w:proofErr w:type="gramEnd"/>
      <w:r w:rsidR="00BA0A5F" w:rsidRPr="00397E9A">
        <w:rPr>
          <w:sz w:val="24"/>
          <w:szCs w:val="24"/>
        </w:rPr>
        <w:t xml:space="preserve"> и составили </w:t>
      </w:r>
      <w:r w:rsidRPr="00397E9A">
        <w:rPr>
          <w:sz w:val="24"/>
          <w:szCs w:val="24"/>
        </w:rPr>
        <w:t xml:space="preserve">по сравнению с 2008 годом  34,9%. </w:t>
      </w:r>
    </w:p>
    <w:p w:rsidR="00C5623A" w:rsidRPr="00397E9A" w:rsidRDefault="00C5623A" w:rsidP="00603520">
      <w:pPr>
        <w:pStyle w:val="af2"/>
        <w:ind w:firstLine="851"/>
        <w:rPr>
          <w:sz w:val="24"/>
          <w:szCs w:val="24"/>
        </w:rPr>
      </w:pPr>
    </w:p>
    <w:p w:rsidR="00C5623A" w:rsidRPr="00397E9A" w:rsidRDefault="00C5623A" w:rsidP="00603520">
      <w:pPr>
        <w:pStyle w:val="af2"/>
        <w:ind w:firstLine="0"/>
        <w:rPr>
          <w:sz w:val="24"/>
          <w:szCs w:val="24"/>
        </w:rPr>
      </w:pPr>
      <w:r w:rsidRPr="00397E9A">
        <w:rPr>
          <w:sz w:val="24"/>
          <w:szCs w:val="24"/>
        </w:rPr>
        <w:lastRenderedPageBreak/>
        <w:t>Таблица 2 – Динамика основных показателей развития промышленности города Ангарска в ценах 2011 года</w:t>
      </w:r>
    </w:p>
    <w:p w:rsidR="00C5623A" w:rsidRPr="00397E9A" w:rsidRDefault="00C5623A" w:rsidP="00603520">
      <w:pPr>
        <w:pStyle w:val="af2"/>
        <w:ind w:firstLine="851"/>
        <w:rPr>
          <w:sz w:val="24"/>
          <w:szCs w:val="24"/>
        </w:rPr>
      </w:pPr>
      <w:r w:rsidRPr="00397E9A">
        <w:rPr>
          <w:sz w:val="24"/>
          <w:szCs w:val="24"/>
        </w:rPr>
        <w:t xml:space="preserve"> </w:t>
      </w:r>
    </w:p>
    <w:tbl>
      <w:tblPr>
        <w:tblStyle w:val="ab"/>
        <w:tblW w:w="9464" w:type="dxa"/>
        <w:tblLook w:val="04A0" w:firstRow="1" w:lastRow="0" w:firstColumn="1" w:lastColumn="0" w:noHBand="0" w:noVBand="1"/>
      </w:tblPr>
      <w:tblGrid>
        <w:gridCol w:w="5608"/>
        <w:gridCol w:w="964"/>
        <w:gridCol w:w="964"/>
        <w:gridCol w:w="964"/>
        <w:gridCol w:w="964"/>
      </w:tblGrid>
      <w:tr w:rsidR="00C5623A" w:rsidRPr="00397E9A" w:rsidTr="00C5623A">
        <w:tc>
          <w:tcPr>
            <w:tcW w:w="5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Показатели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2008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2009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2010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2011</w:t>
            </w:r>
          </w:p>
        </w:tc>
      </w:tr>
      <w:tr w:rsidR="00C5623A" w:rsidRPr="00397E9A" w:rsidTr="00C5623A">
        <w:tc>
          <w:tcPr>
            <w:tcW w:w="5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Производство промышленной продукции, млн руб.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45688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48093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45151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45092</w:t>
            </w:r>
          </w:p>
        </w:tc>
      </w:tr>
      <w:tr w:rsidR="00C5623A" w:rsidRPr="00397E9A" w:rsidTr="00C5623A">
        <w:tc>
          <w:tcPr>
            <w:tcW w:w="5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Производства промышленной продукции на душу нас</w:t>
            </w:r>
            <w:r w:rsidRPr="00397E9A">
              <w:rPr>
                <w:sz w:val="22"/>
                <w:szCs w:val="24"/>
                <w:lang w:eastAsia="en-US"/>
              </w:rPr>
              <w:t>е</w:t>
            </w:r>
            <w:r w:rsidRPr="00397E9A">
              <w:rPr>
                <w:sz w:val="22"/>
                <w:szCs w:val="24"/>
                <w:lang w:eastAsia="en-US"/>
              </w:rPr>
              <w:t>ления, тыс. руб.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189,2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199,7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193,2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193,0</w:t>
            </w:r>
          </w:p>
        </w:tc>
      </w:tr>
      <w:tr w:rsidR="00C5623A" w:rsidRPr="00397E9A" w:rsidTr="00C5623A">
        <w:tc>
          <w:tcPr>
            <w:tcW w:w="5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Инвестиции в основной капитал в промышленности, млн руб.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9052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7848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5791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5888</w:t>
            </w:r>
          </w:p>
        </w:tc>
      </w:tr>
      <w:tr w:rsidR="00C5623A" w:rsidRPr="00397E9A" w:rsidTr="00C5623A">
        <w:tc>
          <w:tcPr>
            <w:tcW w:w="5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Инвестиции в основной капитал в промышленности на душу населения, тыс. руб.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37,5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32,6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24,8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25,3</w:t>
            </w:r>
          </w:p>
        </w:tc>
      </w:tr>
      <w:tr w:rsidR="00C5623A" w:rsidRPr="00397E9A" w:rsidTr="00C5623A">
        <w:tc>
          <w:tcPr>
            <w:tcW w:w="5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Уровень износа основных фондов, %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51,9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50,2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49,4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50,8</w:t>
            </w:r>
          </w:p>
        </w:tc>
      </w:tr>
      <w:tr w:rsidR="00C5623A" w:rsidRPr="00397E9A" w:rsidTr="00C5623A">
        <w:tc>
          <w:tcPr>
            <w:tcW w:w="5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Доля убыточных предприятий в общем числе промы</w:t>
            </w:r>
            <w:r w:rsidRPr="00397E9A">
              <w:rPr>
                <w:sz w:val="22"/>
                <w:szCs w:val="24"/>
                <w:lang w:eastAsia="en-US"/>
              </w:rPr>
              <w:t>ш</w:t>
            </w:r>
            <w:r w:rsidRPr="00397E9A">
              <w:rPr>
                <w:sz w:val="22"/>
                <w:szCs w:val="24"/>
                <w:lang w:eastAsia="en-US"/>
              </w:rPr>
              <w:t>ленных предприятий, %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20,0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35,0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45,0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27,3</w:t>
            </w:r>
          </w:p>
        </w:tc>
      </w:tr>
      <w:tr w:rsidR="00C5623A" w:rsidRPr="00397E9A" w:rsidTr="00C5623A">
        <w:tc>
          <w:tcPr>
            <w:tcW w:w="5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 xml:space="preserve">Выработка электроэнергии, </w:t>
            </w:r>
            <w:proofErr w:type="gramStart"/>
            <w:r w:rsidRPr="00397E9A">
              <w:rPr>
                <w:sz w:val="22"/>
                <w:szCs w:val="24"/>
                <w:lang w:eastAsia="en-US"/>
              </w:rPr>
              <w:t>млн</w:t>
            </w:r>
            <w:proofErr w:type="gramEnd"/>
            <w:r w:rsidRPr="00397E9A">
              <w:rPr>
                <w:sz w:val="22"/>
                <w:szCs w:val="24"/>
                <w:lang w:eastAsia="en-US"/>
              </w:rPr>
              <w:t xml:space="preserve"> кВт/ч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7349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4049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5445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6302</w:t>
            </w:r>
          </w:p>
        </w:tc>
      </w:tr>
      <w:tr w:rsidR="00C5623A" w:rsidRPr="00397E9A" w:rsidTr="00C5623A">
        <w:tc>
          <w:tcPr>
            <w:tcW w:w="5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23A" w:rsidRPr="00397E9A" w:rsidRDefault="00C5623A" w:rsidP="00603520">
            <w:pPr>
              <w:pStyle w:val="af2"/>
              <w:ind w:firstLine="0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Производство тепловой энергии, тыс. Гкал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7229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7124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7215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pStyle w:val="af2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397E9A">
              <w:rPr>
                <w:sz w:val="22"/>
                <w:szCs w:val="24"/>
                <w:lang w:eastAsia="en-US"/>
              </w:rPr>
              <w:t>6706</w:t>
            </w:r>
          </w:p>
        </w:tc>
      </w:tr>
    </w:tbl>
    <w:p w:rsidR="00C5623A" w:rsidRPr="00397E9A" w:rsidRDefault="00C5623A" w:rsidP="00603520">
      <w:pPr>
        <w:pStyle w:val="af2"/>
        <w:ind w:firstLine="0"/>
        <w:rPr>
          <w:sz w:val="22"/>
          <w:szCs w:val="24"/>
        </w:rPr>
      </w:pPr>
      <w:r w:rsidRPr="00397E9A">
        <w:rPr>
          <w:sz w:val="22"/>
          <w:szCs w:val="24"/>
        </w:rPr>
        <w:t>Источник: Рассчитано по данным отчетов главы города Ангарска о социально-экономическом пол</w:t>
      </w:r>
      <w:r w:rsidRPr="00397E9A">
        <w:rPr>
          <w:sz w:val="22"/>
          <w:szCs w:val="24"/>
        </w:rPr>
        <w:t>о</w:t>
      </w:r>
      <w:r w:rsidRPr="00397E9A">
        <w:rPr>
          <w:sz w:val="22"/>
          <w:szCs w:val="24"/>
        </w:rPr>
        <w:t>жении города за 2010 и 2011 годы</w:t>
      </w:r>
    </w:p>
    <w:p w:rsidR="00C5623A" w:rsidRPr="00397E9A" w:rsidRDefault="00C5623A" w:rsidP="00603520">
      <w:pPr>
        <w:pStyle w:val="af2"/>
        <w:rPr>
          <w:bCs/>
          <w:spacing w:val="1"/>
          <w:sz w:val="24"/>
          <w:szCs w:val="24"/>
        </w:rPr>
      </w:pP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Ядром хозяйственного комплекса, оказывающим огромное влияние на социально-экономическое развитие города Ангарска, являются несколько крупных ведущих предпри</w:t>
      </w:r>
      <w:r w:rsidRPr="00397E9A">
        <w:rPr>
          <w:rFonts w:ascii="Times New Roman" w:hAnsi="Times New Roman" w:cs="Times New Roman"/>
          <w:sz w:val="24"/>
          <w:szCs w:val="24"/>
        </w:rPr>
        <w:t>я</w:t>
      </w:r>
      <w:r w:rsidRPr="00397E9A">
        <w:rPr>
          <w:rFonts w:ascii="Times New Roman" w:hAnsi="Times New Roman" w:cs="Times New Roman"/>
          <w:sz w:val="24"/>
          <w:szCs w:val="24"/>
        </w:rPr>
        <w:t>тий. Наиболее значимое из них – ОАО «Ангарская нефтехимическая компания»</w:t>
      </w:r>
      <w:r w:rsidRPr="00397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z w:val="24"/>
          <w:szCs w:val="24"/>
        </w:rPr>
        <w:t>(ОАО «АНХК»).</w:t>
      </w:r>
      <w:r w:rsidRPr="00397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pacing w:val="1"/>
          <w:sz w:val="24"/>
          <w:szCs w:val="24"/>
        </w:rPr>
        <w:t>В его составе действуют заводы нефтеперерабатывающий, химический, масел, а также товарно-сырьевое производство.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pacing w:val="1"/>
          <w:sz w:val="24"/>
          <w:szCs w:val="24"/>
        </w:rPr>
        <w:t>Нефтехимическая специализация в условиях благоприятной конъюнктуры внутре</w:t>
      </w:r>
      <w:r w:rsidRPr="00397E9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397E9A">
        <w:rPr>
          <w:rFonts w:ascii="Times New Roman" w:hAnsi="Times New Roman" w:cs="Times New Roman"/>
          <w:spacing w:val="1"/>
          <w:sz w:val="24"/>
          <w:szCs w:val="24"/>
        </w:rPr>
        <w:t>него и внешнего рынков придают определенную  устойчивость экономической системе, о</w:t>
      </w:r>
      <w:r w:rsidRPr="00397E9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397E9A">
        <w:rPr>
          <w:rFonts w:ascii="Times New Roman" w:hAnsi="Times New Roman" w:cs="Times New Roman"/>
          <w:spacing w:val="1"/>
          <w:sz w:val="24"/>
          <w:szCs w:val="24"/>
        </w:rPr>
        <w:t>нако объемы производства значительно ниже прежних (1990 год – 22,6 млн т, 2011 год – 9,8 млн т).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Подавляющее большинство аналогичных производств расположено в европейской части России, поэтому ОАО «АНХК» оказывает огромное влияние на Иркутскую область и регионы Дальнего Востока, Крайнего Севера и Забайкалья, куда поставляются вырабатыв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емые ею продукты. </w:t>
      </w:r>
    </w:p>
    <w:p w:rsidR="00BA0A5F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 стабильно работает ОАО «Ангарский электролизный химический комбинат», вследствие закрытия производства по выпуску «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безурановой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» продукции.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Сельскохозяйственными организациями, расположенными на территории города А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гарска (ЗАО «Ангарская птицефабрика», ОАО «Тепличное»), в 2011 году выращено проду</w:t>
      </w:r>
      <w:r w:rsidRPr="00397E9A">
        <w:rPr>
          <w:rFonts w:ascii="Times New Roman" w:hAnsi="Times New Roman" w:cs="Times New Roman"/>
          <w:sz w:val="24"/>
          <w:szCs w:val="24"/>
        </w:rPr>
        <w:t>к</w:t>
      </w:r>
      <w:r w:rsidRPr="00397E9A">
        <w:rPr>
          <w:rFonts w:ascii="Times New Roman" w:hAnsi="Times New Roman" w:cs="Times New Roman"/>
          <w:sz w:val="24"/>
          <w:szCs w:val="24"/>
        </w:rPr>
        <w:t>ции на сумму 897 млн руб., что в действующих ценах выше прошлогоднего уровня на 21%.</w:t>
      </w:r>
    </w:p>
    <w:p w:rsidR="00C5623A" w:rsidRPr="00397E9A" w:rsidRDefault="00C5623A" w:rsidP="006035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Отсутствие собственных средств не позволяет производителям заниматься страхов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нием урожая сельскохозяйственных культур, что при периодически повторяющихся небл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гоприятных погодных условиях не обеспечивает устойчивого производства. Затруднено внедрение в агропромышленный комплекс энергосберегающих технологий, что осложняет положение хозяйств в условиях резкого удорожания энергоносителей.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целом крупнейшие предприятия города обеспечивают работой и заработной платой около четверти занятых, дают более половины (59,4 %) промышленной продукции и налог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вых доходов в бюджеты всех уровней. Все они имеют перерабатывающий профиль. Вместе с тем, неблагоприятные изменения конъюнктуры на рынках этих предприятий могут нег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тивным образом сказаться на объеме доходной базы муниципального образования и пе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спективах экономического развития.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Ангарск не относится к моногороду в классическом виде, но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близок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к этой категории. Тем не менее, достаточно широкий ассортимент продукции, выпускаемой лидерами, орие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тированность их на разные рынки обусловливают гибкость производства и снижают остроту негативных последствий. </w:t>
      </w:r>
    </w:p>
    <w:p w:rsidR="00C5623A" w:rsidRPr="00397E9A" w:rsidRDefault="00C5623A" w:rsidP="00603520">
      <w:pPr>
        <w:pStyle w:val="ConsPlusNormal0"/>
        <w:ind w:firstLine="567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Существующие тормозящие факторы обусловлены объективным удорожанием мес</w:t>
      </w:r>
      <w:r w:rsidRPr="00397E9A">
        <w:rPr>
          <w:rFonts w:ascii="Times New Roman" w:hAnsi="Times New Roman"/>
          <w:sz w:val="24"/>
          <w:szCs w:val="24"/>
        </w:rPr>
        <w:t>т</w:t>
      </w:r>
      <w:r w:rsidRPr="00397E9A">
        <w:rPr>
          <w:rFonts w:ascii="Times New Roman" w:hAnsi="Times New Roman"/>
          <w:sz w:val="24"/>
          <w:szCs w:val="24"/>
        </w:rPr>
        <w:t xml:space="preserve">ного производства, высокими затратами на транспорт сырья, комплектующих и готовой </w:t>
      </w:r>
      <w:r w:rsidRPr="00397E9A">
        <w:rPr>
          <w:rFonts w:ascii="Times New Roman" w:hAnsi="Times New Roman"/>
          <w:sz w:val="24"/>
          <w:szCs w:val="24"/>
        </w:rPr>
        <w:lastRenderedPageBreak/>
        <w:t>продукции, изношенностью материально-технической базы основных градообразующих предприятий. Управляющие холдинги, размещенные в западных регионах страны, расш</w:t>
      </w:r>
      <w:r w:rsidRPr="00397E9A">
        <w:rPr>
          <w:rFonts w:ascii="Times New Roman" w:hAnsi="Times New Roman"/>
          <w:sz w:val="24"/>
          <w:szCs w:val="24"/>
        </w:rPr>
        <w:t>и</w:t>
      </w:r>
      <w:r w:rsidRPr="00397E9A">
        <w:rPr>
          <w:rFonts w:ascii="Times New Roman" w:hAnsi="Times New Roman"/>
          <w:sz w:val="24"/>
          <w:szCs w:val="24"/>
        </w:rPr>
        <w:t>ряют процессинговые схемы. Это приводит к выводу с предприятий образующейся ренты (прибыли), снижает воспроизводственный потенциал не только их, но и городской эконом</w:t>
      </w:r>
      <w:r w:rsidRPr="00397E9A">
        <w:rPr>
          <w:rFonts w:ascii="Times New Roman" w:hAnsi="Times New Roman"/>
          <w:sz w:val="24"/>
          <w:szCs w:val="24"/>
        </w:rPr>
        <w:t>и</w:t>
      </w:r>
      <w:r w:rsidRPr="00397E9A">
        <w:rPr>
          <w:rFonts w:ascii="Times New Roman" w:hAnsi="Times New Roman"/>
          <w:sz w:val="24"/>
          <w:szCs w:val="24"/>
        </w:rPr>
        <w:t>ки в целом.</w:t>
      </w:r>
    </w:p>
    <w:p w:rsidR="00C5623A" w:rsidRPr="00397E9A" w:rsidRDefault="00C5623A" w:rsidP="00603520">
      <w:pPr>
        <w:tabs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Неблагоприятное состояние материально-технической базы предприятий. Износ о</w:t>
      </w:r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новных фондов в промышленности составляет около 50%. Наряду с физическим старением продолжается моральный износ, который довольно высок. </w:t>
      </w:r>
    </w:p>
    <w:p w:rsidR="00C5623A" w:rsidRPr="00397E9A" w:rsidRDefault="00C5623A" w:rsidP="00603520">
      <w:pPr>
        <w:tabs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Полноценная модернизация производства на большинстве предприятий, за исключ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нием группы лидеров, затруднена из-за дефицита свободных средств и площадей. Рост т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рифов на энергоресурсы и транспорт опережает рост цен на промышленную продукцию. Инвестиции осуществляются, главным образом, за счет собственных средств. Потенциал внебюджетных заемных источников используется крайне слабо в силу дороговизны и отсу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ствия у большинства предприятий опыта их поиска и привлечения. </w:t>
      </w:r>
    </w:p>
    <w:p w:rsidR="00C5623A" w:rsidRPr="00397E9A" w:rsidRDefault="00C5623A" w:rsidP="00603520">
      <w:pPr>
        <w:tabs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Таким образом, к основным проблемам развития промышленности города Ангарска можно отнести:</w:t>
      </w:r>
    </w:p>
    <w:p w:rsidR="00C5623A" w:rsidRPr="00397E9A" w:rsidRDefault="00C5623A" w:rsidP="00603520">
      <w:pPr>
        <w:pStyle w:val="a9"/>
        <w:numPr>
          <w:ilvl w:val="0"/>
          <w:numId w:val="26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7E9A">
        <w:rPr>
          <w:rFonts w:ascii="Times New Roman" w:hAnsi="Times New Roman" w:cs="Times New Roman"/>
          <w:sz w:val="24"/>
          <w:szCs w:val="24"/>
        </w:rPr>
        <w:t>недостаточная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диверсифицированность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промышленной базы;</w:t>
      </w:r>
    </w:p>
    <w:p w:rsidR="00C5623A" w:rsidRPr="00397E9A" w:rsidRDefault="00C5623A" w:rsidP="00603520">
      <w:pPr>
        <w:pStyle w:val="a9"/>
        <w:numPr>
          <w:ilvl w:val="0"/>
          <w:numId w:val="26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высокий износ основных фондов;</w:t>
      </w:r>
    </w:p>
    <w:p w:rsidR="00C5623A" w:rsidRPr="00397E9A" w:rsidRDefault="00C5623A" w:rsidP="00603520">
      <w:pPr>
        <w:pStyle w:val="a9"/>
        <w:numPr>
          <w:ilvl w:val="0"/>
          <w:numId w:val="26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сосредоточенность инвестиций в узком секторе экономики;</w:t>
      </w:r>
    </w:p>
    <w:p w:rsidR="00C5623A" w:rsidRPr="00397E9A" w:rsidRDefault="00C5623A" w:rsidP="00603520">
      <w:pPr>
        <w:pStyle w:val="a9"/>
        <w:numPr>
          <w:ilvl w:val="0"/>
          <w:numId w:val="26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рост убыточных предприятий;</w:t>
      </w:r>
    </w:p>
    <w:p w:rsidR="00C5623A" w:rsidRPr="00397E9A" w:rsidRDefault="00C5623A" w:rsidP="00603520">
      <w:pPr>
        <w:pStyle w:val="a9"/>
        <w:numPr>
          <w:ilvl w:val="0"/>
          <w:numId w:val="26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опережающий рост тарифов на энергоресурсы и транспорт по отношению к росту производимой продукции;</w:t>
      </w:r>
    </w:p>
    <w:p w:rsidR="00C5623A" w:rsidRPr="00397E9A" w:rsidRDefault="00C5623A" w:rsidP="00603520">
      <w:pPr>
        <w:pStyle w:val="a9"/>
        <w:numPr>
          <w:ilvl w:val="0"/>
          <w:numId w:val="26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неразвитость производств по переработке местных природных ресурсов;</w:t>
      </w:r>
    </w:p>
    <w:p w:rsidR="00C5623A" w:rsidRPr="00397E9A" w:rsidRDefault="00C5623A" w:rsidP="00603520">
      <w:pPr>
        <w:pStyle w:val="a9"/>
        <w:numPr>
          <w:ilvl w:val="0"/>
          <w:numId w:val="26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дефицит квалифицированных рабочих и управленческих кадров;</w:t>
      </w:r>
    </w:p>
    <w:p w:rsidR="00C5623A" w:rsidRPr="00397E9A" w:rsidRDefault="00C5623A" w:rsidP="00603520">
      <w:pPr>
        <w:pStyle w:val="a9"/>
        <w:numPr>
          <w:ilvl w:val="0"/>
          <w:numId w:val="26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низкая обеспеченность организаций сельскохозяйственной техникой; </w:t>
      </w:r>
    </w:p>
    <w:p w:rsidR="00C5623A" w:rsidRPr="00397E9A" w:rsidRDefault="00C5623A" w:rsidP="00603520">
      <w:pPr>
        <w:pStyle w:val="a9"/>
        <w:numPr>
          <w:ilvl w:val="0"/>
          <w:numId w:val="26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ограниченность рынка сбыта.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t>Инновационный потенциал</w:t>
      </w:r>
      <w:r w:rsidRPr="00397E9A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Высокая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затратность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производства, усиливающийся дефицит трудовых ресурсов не оставляет альтернативы внедрения в экономику города А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 xml:space="preserve">гарска наукоемких технологий.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Особое место в этом ряду занимают институциональные ресурсы. Они формируются в Иркутской области путем создания соответствующей законодательной базы. Так, по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>держка и регулирование инновационной деятельности осуществляется в соответствии с З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коном Иркутской области, принятым в 2004 году «Об областной государственной поддер</w:t>
      </w:r>
      <w:r w:rsidRPr="00397E9A">
        <w:rPr>
          <w:rFonts w:ascii="Times New Roman" w:hAnsi="Times New Roman" w:cs="Times New Roman"/>
          <w:sz w:val="24"/>
          <w:szCs w:val="24"/>
        </w:rPr>
        <w:t>ж</w:t>
      </w:r>
      <w:r w:rsidRPr="00397E9A">
        <w:rPr>
          <w:rFonts w:ascii="Times New Roman" w:hAnsi="Times New Roman" w:cs="Times New Roman"/>
          <w:sz w:val="24"/>
          <w:szCs w:val="24"/>
        </w:rPr>
        <w:t>ке научно-технической и инновационной деятельности» с последующей редакцией в 2012 году и «Положением о конкурсе инновационных проектов» (2004 год). В соответствии с н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ми из областного бюджета выделяются субсидии для реализации наиболее перспективных проектов. Действуют также «Положение об областном конкурсе в сфере науки и техники» (2008 год), Указ Губернатора Иркутской области «Об именных стипендиях Губернатора И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кутской области студентам и курсантам государственных образовательных учреждений высшего профессионального образования, расположенных на территории Иркутской обл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сти» (2011 год).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В настоящее время город обладает определенной базой вузовской и отраслевой науки. Высшее образование представлено</w:t>
      </w:r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tooltip="АГТА" w:history="1">
        <w:r w:rsidRPr="00397E9A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Ангарской Государственной Технической Акад</w:t>
        </w:r>
        <w:r w:rsidRPr="00397E9A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е</w:t>
        </w:r>
        <w:r w:rsidRPr="00397E9A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мией</w:t>
        </w:r>
      </w:hyperlink>
      <w:r w:rsidRPr="00397E9A">
        <w:rPr>
          <w:rFonts w:ascii="Times New Roman" w:hAnsi="Times New Roman" w:cs="Times New Roman"/>
          <w:sz w:val="24"/>
          <w:szCs w:val="24"/>
        </w:rPr>
        <w:t xml:space="preserve"> (АГТА), а также филиалами: </w:t>
      </w:r>
      <w:hyperlink r:id="rId10" w:tooltip="Иркутский государственный университет" w:history="1">
        <w:r w:rsidRPr="00397E9A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Иркутского государственного университет</w:t>
        </w:r>
      </w:hyperlink>
      <w:r w:rsidRPr="00397E9A">
        <w:rPr>
          <w:rFonts w:ascii="Times New Roman" w:hAnsi="Times New Roman" w:cs="Times New Roman"/>
          <w:sz w:val="24"/>
          <w:szCs w:val="24"/>
        </w:rPr>
        <w:t>а; Сибирской академии права, экономики и управления; Регионального финансово-экономического инст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 xml:space="preserve">тута; Байкальского гуманитарного института;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Восточно-сибирского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института экономики и права; Института экономики Иркутского государственного технического университета.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Имеются проектные институты, проектно-конструкторские бюро, научно-технические центры и предприятия научного обслуживания: </w:t>
      </w:r>
      <w:hyperlink r:id="rId11" w:tooltip="Ангарское ОКБА (страница отсутствует)" w:history="1">
        <w:r w:rsidRPr="00397E9A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Ангарское ОКБА</w:t>
        </w:r>
      </w:hyperlink>
      <w:r w:rsidRPr="00397E9A">
        <w:rPr>
          <w:rFonts w:ascii="Times New Roman" w:hAnsi="Times New Roman" w:cs="Times New Roman"/>
          <w:sz w:val="24"/>
          <w:szCs w:val="24"/>
        </w:rPr>
        <w:t xml:space="preserve"> (разработка и выпуск оборудования </w:t>
      </w:r>
      <w:hyperlink r:id="rId12" w:tooltip="Анализ газов" w:history="1">
        <w:r w:rsidRPr="00397E9A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газового анализа</w:t>
        </w:r>
      </w:hyperlink>
      <w:r w:rsidRPr="00397E9A">
        <w:rPr>
          <w:rFonts w:ascii="Times New Roman" w:hAnsi="Times New Roman" w:cs="Times New Roman"/>
          <w:sz w:val="24"/>
          <w:szCs w:val="24"/>
        </w:rPr>
        <w:t>); НИИ медицины труда и экологии человека; ОАО «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АнгарскНефтеХимПроект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>» (проектная деятельность); ЦНИИ «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Атоминформ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»; Институт 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 xml:space="preserve">биофизики, включенный в АГТА. Некоторые из них </w:t>
      </w:r>
      <w:r w:rsidRPr="00397E9A">
        <w:rPr>
          <w:rFonts w:ascii="Times New Roman" w:eastAsia="Calibri" w:hAnsi="Times New Roman" w:cs="Times New Roman"/>
          <w:sz w:val="24"/>
          <w:szCs w:val="24"/>
        </w:rPr>
        <w:t>можно рассматривать как потенциал</w:t>
      </w:r>
      <w:r w:rsidRPr="00397E9A">
        <w:rPr>
          <w:rFonts w:ascii="Times New Roman" w:eastAsia="Calibri" w:hAnsi="Times New Roman" w:cs="Times New Roman"/>
          <w:sz w:val="24"/>
          <w:szCs w:val="24"/>
        </w:rPr>
        <w:t>ь</w:t>
      </w:r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ные центры инновационной деятельности. </w:t>
      </w:r>
    </w:p>
    <w:p w:rsidR="00C5623A" w:rsidRPr="00397E9A" w:rsidRDefault="00C5623A" w:rsidP="006035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Крупнейшим информационным центром в городе является Центральная городская библиотека, входящая в централизованную библиотечную систему Иркутской области. </w:t>
      </w:r>
    </w:p>
    <w:p w:rsidR="00C5623A" w:rsidRPr="00397E9A" w:rsidRDefault="00C5623A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Для стимулирования инвестиционной и инновационной активности в городе прор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батываются проекты по созданию промышленной площадки для размещения предприятий, деятельность которых важна для области, скоординированного развития южной промы</w:t>
      </w:r>
      <w:r w:rsidRPr="00397E9A">
        <w:rPr>
          <w:rFonts w:ascii="Times New Roman" w:hAnsi="Times New Roman" w:cs="Times New Roman"/>
          <w:sz w:val="24"/>
          <w:szCs w:val="24"/>
        </w:rPr>
        <w:t>ш</w:t>
      </w:r>
      <w:r w:rsidRPr="00397E9A">
        <w:rPr>
          <w:rFonts w:ascii="Times New Roman" w:hAnsi="Times New Roman" w:cs="Times New Roman"/>
          <w:sz w:val="24"/>
          <w:szCs w:val="24"/>
        </w:rPr>
        <w:t>ленной агломерации, но не подпадающей под требования законодательства об особых эк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номических зонах.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Рассматривается также перспектива формирования современного логистического центра, обеспечивающего потребности области в складских и транспортных услугах. Он позволит обеспечить развитие современных форматов розничной торговли, создаст условия для снижения издержек предприятий среднего и малого бизнеса, разворачивающих свою деятельность на местных промышленных площадках.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настоящее время на его базе Ангарского электромеханического завода создан те</w:t>
      </w:r>
      <w:r w:rsidRPr="00397E9A">
        <w:rPr>
          <w:rFonts w:ascii="Times New Roman" w:hAnsi="Times New Roman" w:cs="Times New Roman"/>
          <w:sz w:val="24"/>
          <w:szCs w:val="24"/>
        </w:rPr>
        <w:t>х</w:t>
      </w:r>
      <w:r w:rsidRPr="00397E9A">
        <w:rPr>
          <w:rFonts w:ascii="Times New Roman" w:hAnsi="Times New Roman" w:cs="Times New Roman"/>
          <w:sz w:val="24"/>
          <w:szCs w:val="24"/>
        </w:rPr>
        <w:t>нико-внедренческий парк с готовой инфраструктурой для развития малого и среднего пре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 xml:space="preserve">принимательства.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городе Ангарске существует проект по подготовке пло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щадки для органи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зации Ос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бой Экономической Зоны (ОЭЗ) промышленного типа, располо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женной в юго-восточной ч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сти города, площадью около 20 км</w:t>
      </w:r>
      <w:proofErr w:type="gramStart"/>
      <w:r w:rsidRPr="00397E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>. Территория свободна от застройки. Земли нахо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дятся в муниципальной и фе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деральной собст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венности. Здесь могут разместиться несколько де</w:t>
      </w:r>
      <w:r w:rsidRPr="00397E9A">
        <w:rPr>
          <w:rFonts w:ascii="Times New Roman" w:hAnsi="Times New Roman" w:cs="Times New Roman"/>
          <w:sz w:val="24"/>
          <w:szCs w:val="24"/>
        </w:rPr>
        <w:softHyphen/>
        <w:t xml:space="preserve">сятков промышленных предприятий.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Ключевые проблемы:</w:t>
      </w:r>
    </w:p>
    <w:p w:rsidR="00C5623A" w:rsidRPr="00397E9A" w:rsidRDefault="00C5623A" w:rsidP="00603520">
      <w:pPr>
        <w:pStyle w:val="a9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недостаточная инновационная привлекательность города;</w:t>
      </w:r>
    </w:p>
    <w:p w:rsidR="00C5623A" w:rsidRPr="00397E9A" w:rsidRDefault="00C5623A" w:rsidP="00603520">
      <w:pPr>
        <w:pStyle w:val="a9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отсутствие целевых муниципальных программ, содействующих приоритетному и</w:t>
      </w:r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t>пользованию уже внедренных инноваций для повышения качества жизни населения;</w:t>
      </w:r>
    </w:p>
    <w:p w:rsidR="00C5623A" w:rsidRPr="00397E9A" w:rsidRDefault="00C5623A" w:rsidP="00603520">
      <w:pPr>
        <w:pStyle w:val="a9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отсутствие муниципального заказа на инновации;</w:t>
      </w:r>
    </w:p>
    <w:p w:rsidR="00C5623A" w:rsidRPr="00397E9A" w:rsidRDefault="00C5623A" w:rsidP="00603520">
      <w:pPr>
        <w:pStyle w:val="a9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слабая координация в инновационной деятельности научных институтов, вузовской науки и администрации города Ангарска;</w:t>
      </w:r>
    </w:p>
    <w:p w:rsidR="00C5623A" w:rsidRPr="00397E9A" w:rsidRDefault="00C5623A" w:rsidP="00603520">
      <w:pPr>
        <w:pStyle w:val="a9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неразвитость трансфера технологий;</w:t>
      </w:r>
    </w:p>
    <w:p w:rsidR="00C5623A" w:rsidRPr="00397E9A" w:rsidRDefault="00C5623A" w:rsidP="00603520">
      <w:pPr>
        <w:pStyle w:val="a9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низкий спрос на инновации со стороны бизнеса;</w:t>
      </w:r>
    </w:p>
    <w:p w:rsidR="00C5623A" w:rsidRPr="00397E9A" w:rsidRDefault="00C5623A" w:rsidP="00603520">
      <w:pPr>
        <w:pStyle w:val="a9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недостаток специалистов-менеджеров для сферы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>-технологического бизнеса;</w:t>
      </w:r>
    </w:p>
    <w:p w:rsidR="00C5623A" w:rsidRPr="00397E9A" w:rsidRDefault="00C5623A" w:rsidP="00603520">
      <w:pPr>
        <w:pStyle w:val="a9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отставание областных и городских научных исследований от потребностей пре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>приятий;</w:t>
      </w:r>
    </w:p>
    <w:p w:rsidR="00C5623A" w:rsidRPr="00397E9A" w:rsidRDefault="00C5623A" w:rsidP="00603520">
      <w:pPr>
        <w:pStyle w:val="a9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ра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зобщенность производ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ственной и научной сфер, низкая востребо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ванность разра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боток си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бирских уче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ных;</w:t>
      </w:r>
    </w:p>
    <w:p w:rsidR="00C5623A" w:rsidRPr="00397E9A" w:rsidRDefault="00C5623A" w:rsidP="00603520">
      <w:pPr>
        <w:pStyle w:val="a9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отсутствие единой и достаточно полной базы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>-активных предприятий;</w:t>
      </w:r>
    </w:p>
    <w:p w:rsidR="00C5623A" w:rsidRPr="00397E9A" w:rsidRDefault="00C5623A" w:rsidP="00603520">
      <w:pPr>
        <w:pStyle w:val="a9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отсутствие банка данных об наукоемких разработках и проектах.</w:t>
      </w:r>
    </w:p>
    <w:p w:rsidR="00C5623A" w:rsidRPr="00397E9A" w:rsidRDefault="00C5623A" w:rsidP="00603520">
      <w:pPr>
        <w:pStyle w:val="a9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t xml:space="preserve">Малый и средний бизнес. </w:t>
      </w:r>
      <w:r w:rsidRPr="00397E9A">
        <w:rPr>
          <w:rFonts w:ascii="Times New Roman" w:hAnsi="Times New Roman" w:cs="Times New Roman"/>
          <w:sz w:val="24"/>
          <w:szCs w:val="24"/>
        </w:rPr>
        <w:t>Играя важную роль в экономике города Ангарска, он  имеет традиционную специализацию. Не налажены кооперационные связи с крупными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мышленными предприятиями, не принята инновационная направленность. Попытки форм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рования и поддержки приоритетных направлений со стороны областных и муниципальных органов власти не привели к системным изменениям.</w:t>
      </w:r>
    </w:p>
    <w:p w:rsidR="00C5623A" w:rsidRPr="00397E9A" w:rsidRDefault="00C5623A" w:rsidP="006035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В 2011 году в городе Ангарске действовали 1845 малых предприятия, что больше уровня 2010 года на 2%, а 2009 года на 5,3%. Динамика производства в сопоставимых ценах имеет динамику понижения (2008 год – 10,9 млрд руб., 2011 год – 8,2 млрд руб.). Спад пр</w:t>
      </w:r>
      <w:r w:rsidRPr="00397E9A">
        <w:rPr>
          <w:rFonts w:ascii="Times New Roman" w:eastAsia="Calibri" w:hAnsi="Times New Roman" w:cs="Times New Roman"/>
          <w:sz w:val="24"/>
          <w:szCs w:val="24"/>
        </w:rPr>
        <w:t>о</w:t>
      </w:r>
      <w:r w:rsidRPr="00397E9A">
        <w:rPr>
          <w:rFonts w:ascii="Times New Roman" w:eastAsia="Calibri" w:hAnsi="Times New Roman" w:cs="Times New Roman"/>
          <w:sz w:val="24"/>
          <w:szCs w:val="24"/>
        </w:rPr>
        <w:t>изводства после 2009 года обусловлен влиянием общемирового кризиса. Преобладающим видом деятельности являются торговля и ремонт автотранспортных средств (45,3%), опер</w:t>
      </w:r>
      <w:r w:rsidRPr="00397E9A">
        <w:rPr>
          <w:rFonts w:ascii="Times New Roman" w:eastAsia="Calibri" w:hAnsi="Times New Roman" w:cs="Times New Roman"/>
          <w:sz w:val="24"/>
          <w:szCs w:val="24"/>
        </w:rPr>
        <w:t>а</w:t>
      </w:r>
      <w:r w:rsidRPr="00397E9A">
        <w:rPr>
          <w:rFonts w:ascii="Times New Roman" w:eastAsia="Calibri" w:hAnsi="Times New Roman" w:cs="Times New Roman"/>
          <w:sz w:val="24"/>
          <w:szCs w:val="24"/>
        </w:rPr>
        <w:t>ции с недвижимостью, аренда и предоставление услуг (17,0%), строительство (11,8%), обр</w:t>
      </w:r>
      <w:r w:rsidRPr="00397E9A">
        <w:rPr>
          <w:rFonts w:ascii="Times New Roman" w:eastAsia="Calibri" w:hAnsi="Times New Roman" w:cs="Times New Roman"/>
          <w:sz w:val="24"/>
          <w:szCs w:val="24"/>
        </w:rPr>
        <w:t>а</w:t>
      </w:r>
      <w:r w:rsidRPr="00397E9A">
        <w:rPr>
          <w:rFonts w:ascii="Times New Roman" w:eastAsia="Calibri" w:hAnsi="Times New Roman" w:cs="Times New Roman"/>
          <w:sz w:val="24"/>
          <w:szCs w:val="24"/>
        </w:rPr>
        <w:t>батывающие производства (10,9 %). Более стабильно развивается самая простая форма м</w:t>
      </w:r>
      <w:r w:rsidRPr="00397E9A">
        <w:rPr>
          <w:rFonts w:ascii="Times New Roman" w:eastAsia="Calibri" w:hAnsi="Times New Roman" w:cs="Times New Roman"/>
          <w:sz w:val="24"/>
          <w:szCs w:val="24"/>
        </w:rPr>
        <w:t>а</w:t>
      </w:r>
      <w:r w:rsidRPr="00397E9A">
        <w:rPr>
          <w:rFonts w:ascii="Times New Roman" w:eastAsia="Calibri" w:hAnsi="Times New Roman" w:cs="Times New Roman"/>
          <w:sz w:val="24"/>
          <w:szCs w:val="24"/>
        </w:rPr>
        <w:t>лого бизнеса – индивидуальное предпринимательство. Их количество в расчете на 1тыс. ж</w:t>
      </w:r>
      <w:r w:rsidRPr="00397E9A">
        <w:rPr>
          <w:rFonts w:ascii="Times New Roman" w:eastAsia="Calibri" w:hAnsi="Times New Roman" w:cs="Times New Roman"/>
          <w:sz w:val="24"/>
          <w:szCs w:val="24"/>
        </w:rPr>
        <w:t>и</w:t>
      </w:r>
      <w:r w:rsidRPr="00397E9A">
        <w:rPr>
          <w:rFonts w:ascii="Times New Roman" w:eastAsia="Calibri" w:hAnsi="Times New Roman" w:cs="Times New Roman"/>
          <w:sz w:val="24"/>
          <w:szCs w:val="24"/>
        </w:rPr>
        <w:lastRenderedPageBreak/>
        <w:t>телей здесь выше (42,1 человека), чем в среднем по области (32 человека.).</w:t>
      </w:r>
    </w:p>
    <w:p w:rsidR="00C5623A" w:rsidRPr="00397E9A" w:rsidRDefault="00C5623A" w:rsidP="006035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Структура предпринимательства по видам экономической деятельности в течение р</w:t>
      </w:r>
      <w:r w:rsidRPr="00397E9A">
        <w:rPr>
          <w:rFonts w:ascii="Times New Roman" w:eastAsia="Calibri" w:hAnsi="Times New Roman" w:cs="Times New Roman"/>
          <w:sz w:val="24"/>
          <w:szCs w:val="24"/>
        </w:rPr>
        <w:t>я</w:t>
      </w:r>
      <w:r w:rsidRPr="00397E9A">
        <w:rPr>
          <w:rFonts w:ascii="Times New Roman" w:eastAsia="Calibri" w:hAnsi="Times New Roman" w:cs="Times New Roman"/>
          <w:sz w:val="24"/>
          <w:szCs w:val="24"/>
        </w:rPr>
        <w:t>да лет остается практически неизменной. Сфера торговли и бытового обслуживания в связи с высокой оборачиваемостью капитала является наиболее востребованной.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Инвестиции в основной капитал предпринимательство расходует на приобретение машин, оборудования и транспортных средств.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Основным инструментом поддержки малого и среднего предпринимательства в гор</w:t>
      </w:r>
      <w:r w:rsidRPr="00397E9A">
        <w:rPr>
          <w:rFonts w:ascii="Times New Roman" w:eastAsia="Calibri" w:hAnsi="Times New Roman" w:cs="Times New Roman"/>
          <w:sz w:val="24"/>
          <w:szCs w:val="24"/>
        </w:rPr>
        <w:t>о</w:t>
      </w:r>
      <w:r w:rsidRPr="00397E9A">
        <w:rPr>
          <w:rFonts w:ascii="Times New Roman" w:eastAsia="Calibri" w:hAnsi="Times New Roman" w:cs="Times New Roman"/>
          <w:sz w:val="24"/>
          <w:szCs w:val="24"/>
        </w:rPr>
        <w:t>де Ангарске является целевая Программа «Поддержка и развитие малого и среднего пре</w:t>
      </w:r>
      <w:r w:rsidRPr="00397E9A">
        <w:rPr>
          <w:rFonts w:ascii="Times New Roman" w:eastAsia="Calibri" w:hAnsi="Times New Roman" w:cs="Times New Roman"/>
          <w:sz w:val="24"/>
          <w:szCs w:val="24"/>
        </w:rPr>
        <w:t>д</w:t>
      </w:r>
      <w:r w:rsidRPr="00397E9A">
        <w:rPr>
          <w:rFonts w:ascii="Times New Roman" w:eastAsia="Calibri" w:hAnsi="Times New Roman" w:cs="Times New Roman"/>
          <w:sz w:val="24"/>
          <w:szCs w:val="24"/>
        </w:rPr>
        <w:t>принимательства в городе Ангарске» на 2011–2013 годы. На ее реализацию из местного бюджета выделено 12 млн руб.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В рамках Программы проводятся конкурсы бизнес проектов и идей. Приоритетами конкурса «Твой шанс» стали бытовые услуги, сборочные производства, досуг и отдых нас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ления, благоустройство города. </w:t>
      </w:r>
      <w:r w:rsidRPr="00397E9A">
        <w:rPr>
          <w:rFonts w:ascii="Times New Roman" w:hAnsi="Times New Roman" w:cs="Times New Roman"/>
          <w:sz w:val="24"/>
          <w:szCs w:val="24"/>
        </w:rPr>
        <w:t>Городской конкурс «Лучший ангарский предприниматель» проводился в 2012 году седьмой раз. Для содействия расширению рынка сбыта субъектов малого и среднего предпринимательства и повышения его статуса деятельности проводится ярмарка «Покупай Ангарское».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Продолжается выдача займов Фондом поддержки малого предпринимательства, учредителем которого является администрация города Ангарска. </w:t>
      </w:r>
      <w:r w:rsidRPr="00397E9A">
        <w:rPr>
          <w:rFonts w:ascii="Times New Roman" w:hAnsi="Times New Roman" w:cs="Times New Roman"/>
          <w:sz w:val="24"/>
          <w:szCs w:val="24"/>
        </w:rPr>
        <w:t>К инфраструктурной по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>держке малого бизнеса можно отнести организации</w:t>
      </w:r>
      <w:r w:rsidRPr="00397E9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97E9A">
        <w:rPr>
          <w:rStyle w:val="af3"/>
          <w:rFonts w:ascii="Times New Roman" w:hAnsi="Times New Roman" w:cs="Times New Roman"/>
          <w:b w:val="0"/>
          <w:sz w:val="24"/>
          <w:szCs w:val="24"/>
        </w:rPr>
        <w:t>в которых можно получить консульт</w:t>
      </w:r>
      <w:r w:rsidRPr="00397E9A">
        <w:rPr>
          <w:rStyle w:val="af3"/>
          <w:rFonts w:ascii="Times New Roman" w:hAnsi="Times New Roman" w:cs="Times New Roman"/>
          <w:b w:val="0"/>
          <w:sz w:val="24"/>
          <w:szCs w:val="24"/>
        </w:rPr>
        <w:t>а</w:t>
      </w:r>
      <w:r w:rsidRPr="00397E9A">
        <w:rPr>
          <w:rStyle w:val="af3"/>
          <w:rFonts w:ascii="Times New Roman" w:hAnsi="Times New Roman" w:cs="Times New Roman"/>
          <w:b w:val="0"/>
          <w:sz w:val="24"/>
          <w:szCs w:val="24"/>
        </w:rPr>
        <w:t xml:space="preserve">ции по развитию бизнеса: </w:t>
      </w:r>
      <w:r w:rsidRPr="00397E9A">
        <w:rPr>
          <w:rStyle w:val="af1"/>
          <w:szCs w:val="24"/>
        </w:rPr>
        <w:t>учебно-деловой центр «Школа предпринимателей», консультац</w:t>
      </w:r>
      <w:r w:rsidRPr="00397E9A">
        <w:rPr>
          <w:rStyle w:val="af1"/>
          <w:szCs w:val="24"/>
        </w:rPr>
        <w:t>и</w:t>
      </w:r>
      <w:r w:rsidRPr="00397E9A">
        <w:rPr>
          <w:rStyle w:val="af1"/>
          <w:szCs w:val="24"/>
        </w:rPr>
        <w:t>онная фирма «Консультант-бизнес-центр», консалтинговая фирма «</w:t>
      </w:r>
      <w:proofErr w:type="spellStart"/>
      <w:r w:rsidRPr="00397E9A">
        <w:rPr>
          <w:rStyle w:val="af1"/>
          <w:szCs w:val="24"/>
        </w:rPr>
        <w:t>ЮрБизнесАудит</w:t>
      </w:r>
      <w:proofErr w:type="spellEnd"/>
      <w:r w:rsidRPr="00397E9A">
        <w:rPr>
          <w:rStyle w:val="af1"/>
          <w:szCs w:val="24"/>
        </w:rPr>
        <w:t>», г</w:t>
      </w:r>
      <w:r w:rsidRPr="00397E9A">
        <w:rPr>
          <w:rStyle w:val="af1"/>
          <w:szCs w:val="24"/>
        </w:rPr>
        <w:t>о</w:t>
      </w:r>
      <w:r w:rsidRPr="00397E9A">
        <w:rPr>
          <w:rStyle w:val="af1"/>
          <w:szCs w:val="24"/>
        </w:rPr>
        <w:t xml:space="preserve">родской фонд поддержки малого предпринимательства, некоммерческое партнерство «Союз промышленников и предпринимателей города Ангарска», </w:t>
      </w:r>
      <w:r w:rsidRPr="00397E9A">
        <w:rPr>
          <w:rFonts w:ascii="Times New Roman" w:eastAsia="Calibri" w:hAnsi="Times New Roman" w:cs="Times New Roman"/>
          <w:sz w:val="24"/>
          <w:szCs w:val="24"/>
        </w:rPr>
        <w:t>«Иркутский областной гаранти</w:t>
      </w:r>
      <w:r w:rsidRPr="00397E9A">
        <w:rPr>
          <w:rFonts w:ascii="Times New Roman" w:eastAsia="Calibri" w:hAnsi="Times New Roman" w:cs="Times New Roman"/>
          <w:sz w:val="24"/>
          <w:szCs w:val="24"/>
        </w:rPr>
        <w:t>й</w:t>
      </w:r>
      <w:r w:rsidRPr="00397E9A">
        <w:rPr>
          <w:rFonts w:ascii="Times New Roman" w:eastAsia="Calibri" w:hAnsi="Times New Roman" w:cs="Times New Roman"/>
          <w:sz w:val="24"/>
          <w:szCs w:val="24"/>
        </w:rPr>
        <w:t>ный фонд»</w:t>
      </w:r>
      <w:r w:rsidRPr="00397E9A">
        <w:rPr>
          <w:rFonts w:ascii="Times New Roman" w:hAnsi="Times New Roman" w:cs="Times New Roman"/>
          <w:sz w:val="24"/>
          <w:szCs w:val="24"/>
        </w:rPr>
        <w:t xml:space="preserve"> и другие.</w:t>
      </w:r>
      <w:r w:rsidRPr="00397E9A">
        <w:rPr>
          <w:rStyle w:val="af1"/>
          <w:szCs w:val="24"/>
        </w:rPr>
        <w:t xml:space="preserve">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Устойчивость и эффективность экономики города во многом определяется кач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ственным уровнем взаимодействия между крупными предприятиями и субъектами малого бизнеса, базирующемся на осознании сторонами собственных интересов в таком сотрудн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честве.</w:t>
      </w:r>
    </w:p>
    <w:p w:rsidR="00C5623A" w:rsidRPr="00397E9A" w:rsidRDefault="00C5623A" w:rsidP="00603520">
      <w:pPr>
        <w:tabs>
          <w:tab w:val="left" w:pos="8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Важным механизмом ограничения, существующих сегодня в малом и среднем бизн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се, деструктивных тенденций являются саморегулируемые организации (СРО)</w:t>
      </w:r>
      <w:r w:rsidRPr="00397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z w:val="24"/>
          <w:szCs w:val="24"/>
        </w:rPr>
        <w:t>и обществе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 xml:space="preserve">ные отраслевые ассоциации. </w:t>
      </w:r>
      <w:proofErr w:type="gramStart"/>
      <w:r w:rsidRPr="00397E9A">
        <w:rPr>
          <w:rFonts w:ascii="Times New Roman" w:hAnsi="Times New Roman" w:cs="Times New Roman"/>
          <w:spacing w:val="4"/>
          <w:sz w:val="24"/>
          <w:szCs w:val="24"/>
        </w:rPr>
        <w:t>Являясь одним из важнейших</w:t>
      </w:r>
      <w:r w:rsidRPr="00397E9A">
        <w:rPr>
          <w:rFonts w:ascii="Times New Roman" w:hAnsi="Times New Roman" w:cs="Times New Roman"/>
          <w:sz w:val="24"/>
          <w:szCs w:val="24"/>
        </w:rPr>
        <w:t xml:space="preserve"> направлений совершенствов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ния взаимоотношений бизнеса и власти, СРО берут на себя разрешение споров между суб</w:t>
      </w:r>
      <w:r w:rsidRPr="00397E9A">
        <w:rPr>
          <w:rFonts w:ascii="Times New Roman" w:hAnsi="Times New Roman" w:cs="Times New Roman"/>
          <w:sz w:val="24"/>
          <w:szCs w:val="24"/>
        </w:rPr>
        <w:t>ъ</w:t>
      </w:r>
      <w:r w:rsidRPr="00397E9A">
        <w:rPr>
          <w:rFonts w:ascii="Times New Roman" w:hAnsi="Times New Roman" w:cs="Times New Roman"/>
          <w:sz w:val="24"/>
          <w:szCs w:val="24"/>
        </w:rPr>
        <w:t>ектами рынка, разработку и установку правил и стандартов предпринимательской и профе</w:t>
      </w:r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t>сиональной деятельности, экспертизу региональных и федеральных законов, нормативно-правовых документов муниципального уровня, лицензирование, сертификацию и стандарт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зацию по отдельным видам деятельности, распределение государственных и муниципал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>ных заказов и др.</w:t>
      </w:r>
      <w:proofErr w:type="gramEnd"/>
    </w:p>
    <w:p w:rsidR="00C5623A" w:rsidRPr="00397E9A" w:rsidRDefault="00C5623A" w:rsidP="00603520">
      <w:pPr>
        <w:pStyle w:val="a9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Основные проблемы развития малого и средн</w:t>
      </w:r>
      <w:r w:rsidR="0027716F">
        <w:rPr>
          <w:rFonts w:ascii="Times New Roman" w:hAnsi="Times New Roman" w:cs="Times New Roman"/>
          <w:sz w:val="24"/>
          <w:szCs w:val="24"/>
        </w:rPr>
        <w:t>его предпринимательства</w:t>
      </w:r>
      <w:r w:rsidRPr="00397E9A">
        <w:rPr>
          <w:rFonts w:ascii="Times New Roman" w:hAnsi="Times New Roman" w:cs="Times New Roman"/>
          <w:sz w:val="24"/>
          <w:szCs w:val="24"/>
        </w:rPr>
        <w:t>:</w:t>
      </w:r>
    </w:p>
    <w:p w:rsidR="00C5623A" w:rsidRPr="00397E9A" w:rsidRDefault="00C5623A" w:rsidP="00603520">
      <w:pPr>
        <w:numPr>
          <w:ilvl w:val="0"/>
          <w:numId w:val="41"/>
        </w:numPr>
        <w:tabs>
          <w:tab w:val="clear" w:pos="2062"/>
          <w:tab w:val="left" w:pos="851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преимущественная концентрация малого бизнеса в торгово-закупочной сфере, нед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статочное участие его в производственной сфере;</w:t>
      </w:r>
    </w:p>
    <w:p w:rsidR="00C5623A" w:rsidRPr="00397E9A" w:rsidRDefault="00C5623A" w:rsidP="00603520">
      <w:pPr>
        <w:numPr>
          <w:ilvl w:val="0"/>
          <w:numId w:val="41"/>
        </w:numPr>
        <w:tabs>
          <w:tab w:val="clear" w:pos="2062"/>
          <w:tab w:val="left" w:pos="851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противоречия в правовом поле, регулирующем малое предпринимательство;</w:t>
      </w:r>
    </w:p>
    <w:p w:rsidR="00C5623A" w:rsidRPr="00397E9A" w:rsidRDefault="00C5623A" w:rsidP="00603520">
      <w:pPr>
        <w:numPr>
          <w:ilvl w:val="0"/>
          <w:numId w:val="41"/>
        </w:numPr>
        <w:tabs>
          <w:tab w:val="clear" w:pos="2062"/>
          <w:tab w:val="left" w:pos="851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недостаточные меры государственной и муниципальной поддержки;</w:t>
      </w:r>
    </w:p>
    <w:p w:rsidR="00C5623A" w:rsidRPr="00397E9A" w:rsidRDefault="00C5623A" w:rsidP="00603520">
      <w:pPr>
        <w:numPr>
          <w:ilvl w:val="0"/>
          <w:numId w:val="41"/>
        </w:numPr>
        <w:tabs>
          <w:tab w:val="clear" w:pos="2062"/>
          <w:tab w:val="left" w:pos="851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низкая инновационная активность предпринимателей;</w:t>
      </w:r>
    </w:p>
    <w:p w:rsidR="00C5623A" w:rsidRPr="00397E9A" w:rsidRDefault="00C5623A" w:rsidP="00603520">
      <w:pPr>
        <w:numPr>
          <w:ilvl w:val="0"/>
          <w:numId w:val="41"/>
        </w:numPr>
        <w:tabs>
          <w:tab w:val="clear" w:pos="2062"/>
          <w:tab w:val="left" w:pos="851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недостаток квалифицированных предпринимательских кадров, прежде всего упра</w:t>
      </w:r>
      <w:r w:rsidRPr="00397E9A">
        <w:rPr>
          <w:rFonts w:ascii="Times New Roman" w:hAnsi="Times New Roman" w:cs="Times New Roman"/>
          <w:sz w:val="24"/>
          <w:szCs w:val="24"/>
        </w:rPr>
        <w:t>в</w:t>
      </w:r>
      <w:r w:rsidRPr="00397E9A">
        <w:rPr>
          <w:rFonts w:ascii="Times New Roman" w:hAnsi="Times New Roman" w:cs="Times New Roman"/>
          <w:sz w:val="24"/>
          <w:szCs w:val="24"/>
        </w:rPr>
        <w:t>ленческих;</w:t>
      </w:r>
    </w:p>
    <w:p w:rsidR="00C5623A" w:rsidRPr="00397E9A" w:rsidRDefault="00C5623A" w:rsidP="00603520">
      <w:pPr>
        <w:numPr>
          <w:ilvl w:val="0"/>
          <w:numId w:val="41"/>
        </w:numPr>
        <w:tabs>
          <w:tab w:val="clear" w:pos="2062"/>
          <w:tab w:val="left" w:pos="851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недостаток офисных помещений в городе Ангарске;</w:t>
      </w:r>
    </w:p>
    <w:p w:rsidR="00C5623A" w:rsidRPr="00397E9A" w:rsidRDefault="00C5623A" w:rsidP="00603520">
      <w:pPr>
        <w:numPr>
          <w:ilvl w:val="0"/>
          <w:numId w:val="41"/>
        </w:numPr>
        <w:tabs>
          <w:tab w:val="clear" w:pos="2062"/>
          <w:tab w:val="left" w:pos="851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ограниченность доступных источников финансирования и высокая стоимость кр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дитных ресурсов;</w:t>
      </w:r>
    </w:p>
    <w:p w:rsidR="00C5623A" w:rsidRPr="00397E9A" w:rsidRDefault="00C5623A" w:rsidP="00603520">
      <w:pPr>
        <w:pStyle w:val="a9"/>
        <w:numPr>
          <w:ilvl w:val="0"/>
          <w:numId w:val="41"/>
        </w:numPr>
        <w:tabs>
          <w:tab w:val="clear" w:pos="2062"/>
          <w:tab w:val="left" w:pos="851"/>
          <w:tab w:val="num" w:pos="1276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трудности с продвижением и реализацией продукции (маркетинговые проблемы); </w:t>
      </w:r>
    </w:p>
    <w:p w:rsidR="00C5623A" w:rsidRPr="00397E9A" w:rsidRDefault="00C5623A" w:rsidP="00603520">
      <w:pPr>
        <w:pStyle w:val="a9"/>
        <w:numPr>
          <w:ilvl w:val="0"/>
          <w:numId w:val="41"/>
        </w:numPr>
        <w:tabs>
          <w:tab w:val="clear" w:pos="2062"/>
          <w:tab w:val="left" w:pos="851"/>
          <w:tab w:val="num" w:pos="127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административные барьеры и недостаточно эффективное взаимодействие контрол</w:t>
      </w:r>
      <w:r w:rsidRPr="00397E9A">
        <w:rPr>
          <w:rFonts w:ascii="Times New Roman" w:eastAsia="Calibri" w:hAnsi="Times New Roman" w:cs="Times New Roman"/>
          <w:sz w:val="24"/>
          <w:szCs w:val="24"/>
        </w:rPr>
        <w:t>и</w:t>
      </w:r>
      <w:r w:rsidRPr="00397E9A">
        <w:rPr>
          <w:rFonts w:ascii="Times New Roman" w:eastAsia="Calibri" w:hAnsi="Times New Roman" w:cs="Times New Roman"/>
          <w:sz w:val="24"/>
          <w:szCs w:val="24"/>
        </w:rPr>
        <w:t>рующих и надзорных органов;</w:t>
      </w:r>
    </w:p>
    <w:p w:rsidR="00C5623A" w:rsidRPr="00397E9A" w:rsidRDefault="00C5623A" w:rsidP="00603520">
      <w:pPr>
        <w:pStyle w:val="a9"/>
        <w:numPr>
          <w:ilvl w:val="0"/>
          <w:numId w:val="41"/>
        </w:numPr>
        <w:tabs>
          <w:tab w:val="clear" w:pos="2062"/>
          <w:tab w:val="left" w:pos="851"/>
          <w:tab w:val="left" w:pos="993"/>
          <w:tab w:val="num" w:pos="127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lastRenderedPageBreak/>
        <w:t>слабый уровень юридических, экономических знаний предпринимателей, необх</w:t>
      </w:r>
      <w:r w:rsidRPr="00397E9A">
        <w:rPr>
          <w:rFonts w:ascii="Times New Roman" w:eastAsia="Calibri" w:hAnsi="Times New Roman" w:cs="Times New Roman"/>
          <w:sz w:val="24"/>
          <w:szCs w:val="24"/>
        </w:rPr>
        <w:t>о</w:t>
      </w:r>
      <w:r w:rsidRPr="00397E9A">
        <w:rPr>
          <w:rFonts w:ascii="Times New Roman" w:eastAsia="Calibri" w:hAnsi="Times New Roman" w:cs="Times New Roman"/>
          <w:sz w:val="24"/>
          <w:szCs w:val="24"/>
        </w:rPr>
        <w:t>димых для более эффективного ведения и развития бизнеса;</w:t>
      </w:r>
    </w:p>
    <w:p w:rsidR="00C5623A" w:rsidRPr="00397E9A" w:rsidRDefault="00C5623A" w:rsidP="00603520">
      <w:pPr>
        <w:pStyle w:val="a9"/>
        <w:numPr>
          <w:ilvl w:val="0"/>
          <w:numId w:val="41"/>
        </w:numPr>
        <w:tabs>
          <w:tab w:val="clear" w:pos="2062"/>
          <w:tab w:val="left" w:pos="851"/>
          <w:tab w:val="left" w:pos="993"/>
          <w:tab w:val="num" w:pos="127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недостаточный уровень предпринимательской культуры, низкая эффективность консолидации усилий предпринимателей и городских властей по защите экономических прав предпринимателей;</w:t>
      </w:r>
    </w:p>
    <w:p w:rsidR="00C5623A" w:rsidRPr="00397E9A" w:rsidRDefault="00C5623A" w:rsidP="00603520">
      <w:pPr>
        <w:pStyle w:val="a9"/>
        <w:numPr>
          <w:ilvl w:val="0"/>
          <w:numId w:val="41"/>
        </w:numPr>
        <w:tabs>
          <w:tab w:val="clear" w:pos="2062"/>
          <w:tab w:val="left" w:pos="851"/>
          <w:tab w:val="left" w:pos="993"/>
          <w:tab w:val="num" w:pos="127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дефицит материальных и финансовых средств у начинающих предпринимателей для организации и развития собственного дела.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t xml:space="preserve">Транспортная система и инфраструктура. </w:t>
      </w:r>
      <w:r w:rsidRPr="00397E9A">
        <w:rPr>
          <w:rFonts w:ascii="Times New Roman" w:hAnsi="Times New Roman" w:cs="Times New Roman"/>
          <w:sz w:val="24"/>
          <w:szCs w:val="24"/>
        </w:rPr>
        <w:t>Ангарск расположен на важнейших п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>тях сообщения Восточно-Сибирского участка Транссибирской железнодорожной магистр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ли и автодороге федерального значения М</w:t>
      </w:r>
      <w:r w:rsidRPr="00397E9A">
        <w:rPr>
          <w:rFonts w:ascii="Times New Roman" w:hAnsi="Times New Roman" w:cs="Times New Roman"/>
          <w:caps/>
          <w:sz w:val="24"/>
          <w:szCs w:val="24"/>
        </w:rPr>
        <w:t>53 «Б</w:t>
      </w:r>
      <w:r w:rsidRPr="00397E9A">
        <w:rPr>
          <w:rFonts w:ascii="Times New Roman" w:hAnsi="Times New Roman" w:cs="Times New Roman"/>
          <w:sz w:val="24"/>
          <w:szCs w:val="24"/>
        </w:rPr>
        <w:t>айкал», которые связывают его с централ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>ными и дальневосточными регионами России. Есть речная транспортная связь по реке А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гара с северными населенными пунктами Иркутской области. К городу подходит трубопр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водный транспорт</w:t>
      </w:r>
      <w:r w:rsidRPr="00397E9A">
        <w:rPr>
          <w:rFonts w:ascii="Times New Roman" w:hAnsi="Times New Roman" w:cs="Times New Roman"/>
          <w:caps/>
          <w:sz w:val="24"/>
          <w:szCs w:val="24"/>
        </w:rPr>
        <w:t>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7E9A">
        <w:rPr>
          <w:rFonts w:ascii="Times New Roman" w:hAnsi="Times New Roman" w:cs="Times New Roman"/>
          <w:sz w:val="24"/>
          <w:szCs w:val="24"/>
        </w:rPr>
        <w:t>Автомобильным транспортом</w:t>
      </w:r>
      <w:r w:rsidRPr="00397E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z w:val="24"/>
          <w:szCs w:val="24"/>
        </w:rPr>
        <w:t>по автодороге М53 «Байкал» осуществляется более 80% пассажирских перевозок междугороднего сообщения «Ангарск – Иркутск». Интенси</w:t>
      </w:r>
      <w:r w:rsidRPr="00397E9A">
        <w:rPr>
          <w:rFonts w:ascii="Times New Roman" w:hAnsi="Times New Roman" w:cs="Times New Roman"/>
          <w:sz w:val="24"/>
          <w:szCs w:val="24"/>
        </w:rPr>
        <w:t>в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ность движения – 16 тыс. автомобилей в сутки. </w:t>
      </w:r>
      <w:r w:rsidRPr="00397E9A">
        <w:rPr>
          <w:rFonts w:ascii="Times New Roman" w:eastAsia="MS Mincho" w:hAnsi="Times New Roman" w:cs="Times New Roman"/>
          <w:sz w:val="24"/>
          <w:szCs w:val="24"/>
        </w:rPr>
        <w:t>За 2011 год крупными и средними организ</w:t>
      </w:r>
      <w:r w:rsidRPr="00397E9A">
        <w:rPr>
          <w:rFonts w:ascii="Times New Roman" w:eastAsia="MS Mincho" w:hAnsi="Times New Roman" w:cs="Times New Roman"/>
          <w:sz w:val="24"/>
          <w:szCs w:val="24"/>
        </w:rPr>
        <w:t>а</w:t>
      </w:r>
      <w:r w:rsidRPr="00397E9A">
        <w:rPr>
          <w:rFonts w:ascii="Times New Roman" w:eastAsia="MS Mincho" w:hAnsi="Times New Roman" w:cs="Times New Roman"/>
          <w:sz w:val="24"/>
          <w:szCs w:val="24"/>
        </w:rPr>
        <w:t xml:space="preserve">циями города перевезено (отправлено) 2 </w:t>
      </w:r>
      <w:proofErr w:type="gramStart"/>
      <w:r w:rsidRPr="00397E9A">
        <w:rPr>
          <w:rFonts w:ascii="Times New Roman" w:eastAsia="MS Mincho" w:hAnsi="Times New Roman" w:cs="Times New Roman"/>
          <w:sz w:val="24"/>
          <w:szCs w:val="24"/>
        </w:rPr>
        <w:t>млн</w:t>
      </w:r>
      <w:proofErr w:type="gramEnd"/>
      <w:r w:rsidRPr="00397E9A">
        <w:rPr>
          <w:rFonts w:ascii="Times New Roman" w:eastAsia="MS Mincho" w:hAnsi="Times New Roman" w:cs="Times New Roman"/>
          <w:sz w:val="24"/>
          <w:szCs w:val="24"/>
        </w:rPr>
        <w:t xml:space="preserve"> т грузов, что больше уровня 2010 года на 18%. </w:t>
      </w:r>
      <w:r w:rsidRPr="00397E9A">
        <w:rPr>
          <w:rFonts w:ascii="Times New Roman" w:hAnsi="Times New Roman" w:cs="Times New Roman"/>
          <w:sz w:val="24"/>
          <w:szCs w:val="24"/>
        </w:rPr>
        <w:t>Строительство участка федеральной автотрассы М53 – М55 по обходу города Иркутска, 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единившего города Ангарск и Шелехов, позволило не только разгрузить областной центр от транзитного автотранспорта, но и обеспечить возможность прямого сообщения.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</w:t>
      </w:r>
      <w:r w:rsidRPr="00397E9A">
        <w:rPr>
          <w:rFonts w:ascii="Times New Roman" w:eastAsia="MS Mincho" w:hAnsi="Times New Roman" w:cs="Times New Roman"/>
          <w:sz w:val="24"/>
          <w:szCs w:val="24"/>
        </w:rPr>
        <w:t>семи видами транспорта городского сообщения в 2011 году перевезено 42,8 млн пассажиров, что больше уровня 2010 года на 5%. В период 2006–2011годы количество п</w:t>
      </w:r>
      <w:r w:rsidRPr="00397E9A">
        <w:rPr>
          <w:rFonts w:ascii="Times New Roman" w:eastAsia="MS Mincho" w:hAnsi="Times New Roman" w:cs="Times New Roman"/>
          <w:sz w:val="24"/>
          <w:szCs w:val="24"/>
        </w:rPr>
        <w:t>о</w:t>
      </w:r>
      <w:r w:rsidRPr="00397E9A">
        <w:rPr>
          <w:rFonts w:ascii="Times New Roman" w:eastAsia="MS Mincho" w:hAnsi="Times New Roman" w:cs="Times New Roman"/>
          <w:sz w:val="24"/>
          <w:szCs w:val="24"/>
        </w:rPr>
        <w:t>движного состава трамвайного парка значительно сократилось (2006 год – 96 единиц, 2011 год – 52 единицы) вследствие его высокого износа. Это сказалось на объемах пассажирских перевозок. За период 2006–2011 годы они снизились с 18,6 млн человек до 8,3 млн человек. Не созданы условия для перевозки пассажиров с ограниченными возможностями.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На маршрутах городского пассажирского транспорта остается в неудовлетворител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ном техническом состояние подвижной состав. Коэффициент износа в 2011 году несколько снизился (до 55 %, против 60 % в 2008 году). Износ основных фондов МУП «Ангарский трамвай» превышает 70%. В связи со значительным ростом автомобилизации населения во много раз возросла интенсивность движения на магистральных улицах города Ангарска. Существующие транспортные сети исчерпали свою пропускную способность. </w:t>
      </w:r>
      <w:r w:rsidRPr="00397E9A">
        <w:rPr>
          <w:rFonts w:ascii="Times New Roman" w:eastAsia="MS Mincho" w:hAnsi="Times New Roman" w:cs="Times New Roman"/>
          <w:sz w:val="24"/>
          <w:szCs w:val="24"/>
        </w:rPr>
        <w:t>Для создания условий по безопасности и развитию улично-дорожной сети реализуется долгосрочная ц</w:t>
      </w:r>
      <w:r w:rsidRPr="00397E9A">
        <w:rPr>
          <w:rFonts w:ascii="Times New Roman" w:eastAsia="MS Mincho" w:hAnsi="Times New Roman" w:cs="Times New Roman"/>
          <w:sz w:val="24"/>
          <w:szCs w:val="24"/>
        </w:rPr>
        <w:t>е</w:t>
      </w:r>
      <w:r w:rsidRPr="00397E9A">
        <w:rPr>
          <w:rFonts w:ascii="Times New Roman" w:eastAsia="MS Mincho" w:hAnsi="Times New Roman" w:cs="Times New Roman"/>
          <w:sz w:val="24"/>
          <w:szCs w:val="24"/>
        </w:rPr>
        <w:t>левая программа «Строительство, реконструкция, ремонт и капитальный</w:t>
      </w:r>
      <w:r w:rsidRPr="00397E9A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r w:rsidRPr="00397E9A">
        <w:rPr>
          <w:rFonts w:ascii="Times New Roman" w:eastAsia="MS Mincho" w:hAnsi="Times New Roman" w:cs="Times New Roman"/>
          <w:sz w:val="24"/>
          <w:szCs w:val="24"/>
        </w:rPr>
        <w:t>ремонт автом</w:t>
      </w:r>
      <w:r w:rsidRPr="00397E9A">
        <w:rPr>
          <w:rFonts w:ascii="Times New Roman" w:eastAsia="MS Mincho" w:hAnsi="Times New Roman" w:cs="Times New Roman"/>
          <w:sz w:val="24"/>
          <w:szCs w:val="24"/>
        </w:rPr>
        <w:t>о</w:t>
      </w:r>
      <w:r w:rsidRPr="00397E9A">
        <w:rPr>
          <w:rFonts w:ascii="Times New Roman" w:eastAsia="MS Mincho" w:hAnsi="Times New Roman" w:cs="Times New Roman"/>
          <w:sz w:val="24"/>
          <w:szCs w:val="24"/>
        </w:rPr>
        <w:t xml:space="preserve">бильных дорог на территории города Ангарска на 2011–2015 годы».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Вследствие того, что город Ангарск находится в междуречье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Китоя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и Ангары, а также ограничен двумя ведущими предприятиями, он испытывает дефицит свободных территорий, поэтому формирование транспортной инфраструктуры планируется осуществлять и в ра</w:t>
      </w:r>
      <w:r w:rsidRPr="00397E9A">
        <w:rPr>
          <w:rFonts w:ascii="Times New Roman" w:hAnsi="Times New Roman" w:cs="Times New Roman"/>
          <w:sz w:val="24"/>
          <w:szCs w:val="24"/>
        </w:rPr>
        <w:t>м</w:t>
      </w:r>
      <w:r w:rsidRPr="00397E9A">
        <w:rPr>
          <w:rFonts w:ascii="Times New Roman" w:hAnsi="Times New Roman" w:cs="Times New Roman"/>
          <w:sz w:val="24"/>
          <w:szCs w:val="24"/>
        </w:rPr>
        <w:t>ках Генерального плана развития города Ангарска на период до 2025 года.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Слабо используются судоходные возможности реки Ангара. Развитие грузовых и пассажирских перевозок сдерживается отсутствием пропускных устрой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ств в пл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>отинах И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кутской и Братской ГЭС. Это препятствует выходу на озеро Байкал. В городе Ангарске о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сутствует пассажирское движение речного транспорта. На регулярно действующем маршр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те «Иркутск – Братск» остановка в городе отменена из-за малого пассажиропотока.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К городу подходят две ветки подземного магистрального нефтепровода из города Омска и города Кр</w:t>
      </w:r>
      <w:r w:rsidR="002621D1" w:rsidRPr="00397E9A">
        <w:rPr>
          <w:rFonts w:ascii="Times New Roman" w:hAnsi="Times New Roman" w:cs="Times New Roman"/>
          <w:sz w:val="24"/>
          <w:szCs w:val="24"/>
        </w:rPr>
        <w:t>асноярска, управляемые ООО «</w:t>
      </w:r>
      <w:proofErr w:type="spellStart"/>
      <w:r w:rsidR="002621D1" w:rsidRPr="00397E9A">
        <w:rPr>
          <w:rFonts w:ascii="Times New Roman" w:hAnsi="Times New Roman" w:cs="Times New Roman"/>
          <w:sz w:val="24"/>
          <w:szCs w:val="24"/>
        </w:rPr>
        <w:t>Вос</w:t>
      </w:r>
      <w:r w:rsidRPr="00397E9A">
        <w:rPr>
          <w:rFonts w:ascii="Times New Roman" w:hAnsi="Times New Roman" w:cs="Times New Roman"/>
          <w:sz w:val="24"/>
          <w:szCs w:val="24"/>
        </w:rPr>
        <w:t>токнефтепровод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>» и осуществляющие эксплуатацию и</w:t>
      </w:r>
      <w:r w:rsidR="002621D1" w:rsidRPr="00397E9A">
        <w:rPr>
          <w:rFonts w:ascii="Times New Roman" w:hAnsi="Times New Roman" w:cs="Times New Roman"/>
          <w:sz w:val="24"/>
          <w:szCs w:val="24"/>
        </w:rPr>
        <w:t xml:space="preserve"> обеспечение промышленной и эко</w:t>
      </w:r>
      <w:r w:rsidRPr="00397E9A">
        <w:rPr>
          <w:rFonts w:ascii="Times New Roman" w:hAnsi="Times New Roman" w:cs="Times New Roman"/>
          <w:sz w:val="24"/>
          <w:szCs w:val="24"/>
        </w:rPr>
        <w:t>логической безопасно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сти, а также ст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бильную рабо</w:t>
      </w:r>
      <w:r w:rsidR="002621D1" w:rsidRPr="00397E9A">
        <w:rPr>
          <w:rFonts w:ascii="Times New Roman" w:hAnsi="Times New Roman" w:cs="Times New Roman"/>
          <w:sz w:val="24"/>
          <w:szCs w:val="24"/>
        </w:rPr>
        <w:t>ту трубопроводной системы «Вос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точная Сибирь – Тихий океан» (ВСТО). 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В 2010 году строительство было завершено и с 2011 года начались коммерческие поставки нефти в КНР в объеме 15 млн т.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Из города выходят два продуктопровода от ОАО «АНХК» по транспортировке эт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 xml:space="preserve">лена до города Саянска (230 км) и авиационного керосина до аэропорта города Иркутска. 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 xml:space="preserve">Действует также </w:t>
      </w:r>
      <w:r w:rsidRPr="00397E9A">
        <w:rPr>
          <w:rFonts w:ascii="Times New Roman" w:eastAsia="MS Mincho" w:hAnsi="Times New Roman" w:cs="Times New Roman"/>
          <w:sz w:val="24"/>
          <w:szCs w:val="24"/>
        </w:rPr>
        <w:t xml:space="preserve">сеть муниципальных и ведомственных трубопроводов, используемых для водо- и газоснабжения.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Энергетическая система</w:t>
      </w:r>
      <w:r w:rsidRPr="00397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z w:val="24"/>
          <w:szCs w:val="24"/>
        </w:rPr>
        <w:t>города Ангарска представлена тремя предприятиями (уч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сток №1 ТЭЦ-9, ТЭЦ-9, ТЭЦ-10), входящие в состав ОАО «Иркутскэнерго» и в настоящее время имеют резерв мощностей для обеспечения новых производств.</w:t>
      </w:r>
    </w:p>
    <w:p w:rsidR="00C5623A" w:rsidRPr="00397E9A" w:rsidRDefault="00C5623A" w:rsidP="00603520">
      <w:pPr>
        <w:tabs>
          <w:tab w:val="left" w:pos="7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Основной проблемой электроэнергетики является изношенность основных фондов ТЭЦ и сетей. Это ограничивает возможности для развития отрасли и повышает ее уязв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 xml:space="preserve">мость в случае возникновения чрезвычайных ситуаций. </w:t>
      </w:r>
      <w:r w:rsidR="00A06F07">
        <w:rPr>
          <w:rFonts w:ascii="Times New Roman" w:hAnsi="Times New Roman" w:cs="Times New Roman"/>
          <w:sz w:val="24"/>
          <w:szCs w:val="24"/>
        </w:rPr>
        <w:t>Расположенные ТЭЦ</w:t>
      </w:r>
      <w:r w:rsidRPr="00397E9A">
        <w:rPr>
          <w:rFonts w:ascii="Times New Roman" w:hAnsi="Times New Roman" w:cs="Times New Roman"/>
          <w:sz w:val="24"/>
          <w:szCs w:val="24"/>
        </w:rPr>
        <w:t xml:space="preserve"> потребляют привозной уголь, поэтому себестоимость электроэнергии существенно выше выработки ее на гидроэлектростанциях Иркутской области. Износ сетей в 2011 году оценивался на уровне 62%. Станции ТЭЦ-9 и ТЭЦ-10 функционируют не на полную мощность. Первая работает преимущественно в теплофикационном режиме.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 появлением в регионе новых энергоемких предприятий алюминиевой отрасли п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тенциал ТЭЦ может быть востребован для их обеспечения в таких объемах, что может не хватать для новых потребителей города Ангарска.</w:t>
      </w:r>
    </w:p>
    <w:p w:rsidR="00C5623A" w:rsidRPr="00397E9A" w:rsidRDefault="00C5623A" w:rsidP="006035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Схема теплоснабжения города Ангарска представлена структурными подразделени</w:t>
      </w:r>
      <w:r w:rsidRPr="00397E9A">
        <w:rPr>
          <w:rFonts w:ascii="Times New Roman" w:hAnsi="Times New Roman" w:cs="Times New Roman"/>
          <w:sz w:val="24"/>
          <w:szCs w:val="24"/>
        </w:rPr>
        <w:t>я</w:t>
      </w:r>
      <w:r w:rsidRPr="00397E9A">
        <w:rPr>
          <w:rFonts w:ascii="Times New Roman" w:hAnsi="Times New Roman" w:cs="Times New Roman"/>
          <w:sz w:val="24"/>
          <w:szCs w:val="24"/>
        </w:rPr>
        <w:t>ми ОАО «Иркутскэнерго», ТЭЦ-9 и ТЭЦ-10. Общая протяженность сетей составляет 433 км. Средний уровень износа – 67%. На них запитан весь город. Поэтому от их функциониров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ния существенно зависит жизнеобеспечение города.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 ОАО «Иркутскэнерго» планирует инвестиционные проекты, по строительству новых объектов, реконструкцию и модернизацию оборудования станций и сетей. </w:t>
      </w:r>
      <w:r w:rsidRPr="00397E9A">
        <w:rPr>
          <w:rStyle w:val="A10"/>
          <w:rFonts w:ascii="Times New Roman" w:hAnsi="Times New Roman" w:cs="Times New Roman"/>
          <w:b w:val="0"/>
          <w:color w:val="auto"/>
          <w:sz w:val="24"/>
          <w:szCs w:val="24"/>
        </w:rPr>
        <w:t>Одним из них я</w:t>
      </w:r>
      <w:r w:rsidRPr="00397E9A">
        <w:rPr>
          <w:rStyle w:val="A10"/>
          <w:rFonts w:ascii="Times New Roman" w:hAnsi="Times New Roman" w:cs="Times New Roman"/>
          <w:b w:val="0"/>
          <w:color w:val="auto"/>
          <w:sz w:val="24"/>
          <w:szCs w:val="24"/>
        </w:rPr>
        <w:t>в</w:t>
      </w:r>
      <w:r w:rsidRPr="00397E9A">
        <w:rPr>
          <w:rStyle w:val="A10"/>
          <w:rFonts w:ascii="Times New Roman" w:hAnsi="Times New Roman" w:cs="Times New Roman"/>
          <w:b w:val="0"/>
          <w:color w:val="auto"/>
          <w:sz w:val="24"/>
          <w:szCs w:val="24"/>
        </w:rPr>
        <w:t>ляется проект «Создание и развитие единой системы теплоснабжения городов Ир</w:t>
      </w:r>
      <w:r w:rsidRPr="00397E9A">
        <w:rPr>
          <w:rStyle w:val="A10"/>
          <w:rFonts w:ascii="Times New Roman" w:hAnsi="Times New Roman" w:cs="Times New Roman"/>
          <w:b w:val="0"/>
          <w:color w:val="auto"/>
          <w:sz w:val="24"/>
          <w:szCs w:val="24"/>
        </w:rPr>
        <w:softHyphen/>
        <w:t>кутск и Ангарск».</w:t>
      </w:r>
      <w:r w:rsidRPr="00397E9A">
        <w:rPr>
          <w:rStyle w:val="A10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z w:val="24"/>
          <w:szCs w:val="24"/>
        </w:rPr>
        <w:t>Основная задача – перевод те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пловой нагрузки мазутных, угольных и электри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ческих котельных на ТЭЦ ОАО «Иркут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скэнерго». Это позволит сформировать единую с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стему тепло</w:t>
      </w:r>
      <w:r w:rsidRPr="00397E9A">
        <w:rPr>
          <w:rFonts w:ascii="Times New Roman" w:hAnsi="Times New Roman" w:cs="Times New Roman"/>
          <w:sz w:val="24"/>
          <w:szCs w:val="24"/>
        </w:rPr>
        <w:softHyphen/>
        <w:t>снабжения двух городов за счет строительства ма</w:t>
      </w:r>
      <w:r w:rsidRPr="00397E9A">
        <w:rPr>
          <w:rFonts w:ascii="Times New Roman" w:hAnsi="Times New Roman" w:cs="Times New Roman"/>
          <w:sz w:val="24"/>
          <w:szCs w:val="24"/>
        </w:rPr>
        <w:softHyphen/>
        <w:t xml:space="preserve">гистральных теплотрасс. </w:t>
      </w:r>
    </w:p>
    <w:p w:rsidR="00C5623A" w:rsidRPr="00397E9A" w:rsidRDefault="00C5623A" w:rsidP="006035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Другим инвестиционным направлением является инвестиционный проект ОАО «И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 xml:space="preserve">кутскэнерго» под названием «Малый юг». Цель его – повысить надежность и эффективность работы систем теплоснабжения городов Иркутск и Ангарск.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результате реализации мероприятий муниципальной программы «Энергосбереж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ние и повышение энергетической эффективности на 2011–2020 годы в городе Ангарске» возможно сокращение потерь при транспортировке и передаче потребителю энергетических ресурсов, а также сокращение их потребления. В результате население и предприятия гор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да снизят свои затраты на оплату потребляемых ресурсов.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Водоснабжение города осуществляется из поверхностного источника (протока Ел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вая реки Ангара) водозаборными сооружениями ОАО «Иркутскэнерго» (водозабор №</w:t>
      </w:r>
      <w:r w:rsidR="0027716F">
        <w:rPr>
          <w:rFonts w:ascii="Times New Roman" w:hAnsi="Times New Roman" w:cs="Times New Roman"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z w:val="24"/>
          <w:szCs w:val="24"/>
        </w:rPr>
        <w:t xml:space="preserve">1), предназначенными для технических целей. </w:t>
      </w:r>
    </w:p>
    <w:p w:rsidR="00C5623A" w:rsidRPr="00397E9A" w:rsidRDefault="00C5623A" w:rsidP="00A06F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Для обеспечения населения питьевой водой МУП «Ангарский Водоканал» ежегодно производит покупку воды у ОАО «Иркутскэнерго</w:t>
      </w:r>
      <w:r w:rsidR="00A06F07">
        <w:rPr>
          <w:rFonts w:ascii="Times New Roman" w:hAnsi="Times New Roman" w:cs="Times New Roman"/>
          <w:sz w:val="24"/>
          <w:szCs w:val="24"/>
        </w:rPr>
        <w:t>»</w:t>
      </w:r>
      <w:r w:rsidRPr="00397E9A">
        <w:rPr>
          <w:rFonts w:ascii="Times New Roman" w:hAnsi="Times New Roman" w:cs="Times New Roman"/>
          <w:sz w:val="24"/>
          <w:szCs w:val="24"/>
        </w:rPr>
        <w:t>, производит ее очистку и обеззаражив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ние на типовых водоочистных сооружениях.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Для решения вопроса по обеспечению питьевой водой из реки Ангара надлежащего качества и в необходимом количестве утверждена долгосрочная целевая программа на 2012–2014 годы «Чистая вода». 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Есть необходимость 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строительства альтернативного подземного источника водоснабжения.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Газоснабжение потребителей города ведется сетевым и сжиженным газом. На пе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спективу планируется переход на природный газ из 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</w:rPr>
        <w:t>Ковыктинского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месторождения, кот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рый будет использоваться для производственных, теплофикационных и коммунально-бытовых нужд.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Телекоммуникационная инфраструктура</w:t>
      </w:r>
      <w:r w:rsidRPr="00397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z w:val="24"/>
          <w:szCs w:val="24"/>
        </w:rPr>
        <w:t>города Ангарска является одной из лучших в Иркутской области. Она включает магистральные цифровые сети и скоростные регионал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 xml:space="preserve">ные цифровые каналы связи.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Телефонная связь полностью переведена на цифровой формат. Основным оператором связи по оказанию услуг в телефонной электрической связи населению и организациям я</w:t>
      </w:r>
      <w:r w:rsidRPr="00397E9A">
        <w:rPr>
          <w:rFonts w:ascii="Times New Roman" w:hAnsi="Times New Roman" w:cs="Times New Roman"/>
          <w:sz w:val="24"/>
          <w:szCs w:val="24"/>
        </w:rPr>
        <w:t>в</w:t>
      </w:r>
      <w:r w:rsidRPr="00397E9A">
        <w:rPr>
          <w:rFonts w:ascii="Times New Roman" w:hAnsi="Times New Roman" w:cs="Times New Roman"/>
          <w:sz w:val="24"/>
          <w:szCs w:val="24"/>
        </w:rPr>
        <w:t xml:space="preserve">ляется Иркутский филиал компании ОАО «Сибирьтелеком». Действуют также операторы 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>связи основных предприятий города на 15 тыс. номеров. Связь между удаленными посел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ниями района и города осуществляется посредством радиотелефонной связи.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Территория города обеспечена покрытием сотовой телефонной связи. Смонтированы и запущены узлы передачи данных и доступа в Интернет.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Почтовая связь осуществляется отраслевым структурным подразделением ФГУП «Ангарский почтамт» УФПС Иркутской области филиал ФГУП «Почта России». Для оказ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ния услуг населению и реализации периодических изданий предусмотрены отделения по</w:t>
      </w:r>
      <w:r w:rsidRPr="00397E9A">
        <w:rPr>
          <w:rFonts w:ascii="Times New Roman" w:hAnsi="Times New Roman" w:cs="Times New Roman"/>
          <w:sz w:val="24"/>
          <w:szCs w:val="24"/>
        </w:rPr>
        <w:t>ч</w:t>
      </w:r>
      <w:r w:rsidRPr="00397E9A">
        <w:rPr>
          <w:rFonts w:ascii="Times New Roman" w:hAnsi="Times New Roman" w:cs="Times New Roman"/>
          <w:sz w:val="24"/>
          <w:szCs w:val="24"/>
        </w:rPr>
        <w:t>товой связи и киоски «Роспечать».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Для приема телевизионных сигналов жилые дома города Ангарска оборудованы с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стемой коллективного приема телевидения. Более широкий диапазон телепрограмм по зая</w:t>
      </w:r>
      <w:r w:rsidRPr="00397E9A">
        <w:rPr>
          <w:rFonts w:ascii="Times New Roman" w:hAnsi="Times New Roman" w:cs="Times New Roman"/>
          <w:sz w:val="24"/>
          <w:szCs w:val="24"/>
        </w:rPr>
        <w:t>в</w:t>
      </w:r>
      <w:r w:rsidRPr="00397E9A">
        <w:rPr>
          <w:rFonts w:ascii="Times New Roman" w:hAnsi="Times New Roman" w:cs="Times New Roman"/>
          <w:sz w:val="24"/>
          <w:szCs w:val="24"/>
        </w:rPr>
        <w:t>кам жильцов обеспечивается установкой дополнительных телевизионных антенн и широк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полосных усилителей.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Итогом развития информационной среды служит формирование </w:t>
      </w:r>
      <w:r w:rsidRPr="00397E9A">
        <w:rPr>
          <w:rFonts w:ascii="Times New Roman" w:hAnsi="Times New Roman" w:cs="Times New Roman"/>
          <w:bCs/>
          <w:iCs/>
          <w:sz w:val="24"/>
          <w:szCs w:val="24"/>
        </w:rPr>
        <w:t>единого информац</w:t>
      </w:r>
      <w:r w:rsidRPr="00397E9A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397E9A">
        <w:rPr>
          <w:rFonts w:ascii="Times New Roman" w:hAnsi="Times New Roman" w:cs="Times New Roman"/>
          <w:bCs/>
          <w:iCs/>
          <w:sz w:val="24"/>
          <w:szCs w:val="24"/>
        </w:rPr>
        <w:t xml:space="preserve">онного пространства </w:t>
      </w:r>
      <w:r w:rsidRPr="00397E9A">
        <w:rPr>
          <w:rFonts w:ascii="Times New Roman" w:hAnsi="Times New Roman" w:cs="Times New Roman"/>
          <w:sz w:val="24"/>
          <w:szCs w:val="24"/>
        </w:rPr>
        <w:t>города и района, интегрирующего информационные ресурсы муниц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 xml:space="preserve">пальных органов власти, предприятий, учебных заведений и обеспечивающего их </w:t>
      </w:r>
      <w:r w:rsidRPr="00397E9A">
        <w:rPr>
          <w:rFonts w:ascii="Times New Roman" w:hAnsi="Times New Roman" w:cs="Times New Roman"/>
          <w:bCs/>
          <w:iCs/>
          <w:sz w:val="24"/>
          <w:szCs w:val="24"/>
        </w:rPr>
        <w:t>досту</w:t>
      </w:r>
      <w:r w:rsidRPr="00397E9A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Pr="00397E9A">
        <w:rPr>
          <w:rFonts w:ascii="Times New Roman" w:hAnsi="Times New Roman" w:cs="Times New Roman"/>
          <w:bCs/>
          <w:iCs/>
          <w:sz w:val="24"/>
          <w:szCs w:val="24"/>
        </w:rPr>
        <w:t>ность для населения</w:t>
      </w:r>
      <w:r w:rsidRPr="00397E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623A" w:rsidRPr="00397E9A" w:rsidRDefault="00C5623A" w:rsidP="00603520">
      <w:pPr>
        <w:pStyle w:val="ConsPlusNormal0"/>
        <w:ind w:firstLine="426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Основные проблемы:</w:t>
      </w:r>
    </w:p>
    <w:p w:rsidR="00C5623A" w:rsidRPr="00397E9A" w:rsidRDefault="00C5623A" w:rsidP="00603520">
      <w:pPr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неудовлетворительное техническое состояние подвижного состава городского па</w:t>
      </w:r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t>сажирского транспорта;</w:t>
      </w:r>
    </w:p>
    <w:p w:rsidR="00C5623A" w:rsidRPr="00397E9A" w:rsidRDefault="00C5623A" w:rsidP="00603520">
      <w:pPr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уменьшение объема пассажирских</w:t>
      </w:r>
      <w:r w:rsidRPr="00397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z w:val="24"/>
          <w:szCs w:val="24"/>
        </w:rPr>
        <w:t>перевозок общественным электрическим тран</w:t>
      </w:r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t>портом;</w:t>
      </w:r>
    </w:p>
    <w:p w:rsidR="00C5623A" w:rsidRPr="00397E9A" w:rsidRDefault="00C5623A" w:rsidP="00603520">
      <w:pPr>
        <w:pStyle w:val="a9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высокий износ основных фондов городского пассажирского  транспорта;</w:t>
      </w:r>
    </w:p>
    <w:p w:rsidR="00C5623A" w:rsidRPr="00397E9A" w:rsidRDefault="00C5623A" w:rsidP="00603520">
      <w:pPr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 созданы условия для перевозки пассажиров с ограниченными возможностями – инвалидов-колясочников;</w:t>
      </w:r>
    </w:p>
    <w:p w:rsidR="00C5623A" w:rsidRPr="00397E9A" w:rsidRDefault="00C5623A" w:rsidP="00603520">
      <w:pPr>
        <w:pStyle w:val="a9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увеличение интенсивности движения на магистральных улицах в связи с ростом а</w:t>
      </w:r>
      <w:r w:rsidRPr="00397E9A">
        <w:rPr>
          <w:rFonts w:ascii="Times New Roman" w:hAnsi="Times New Roman" w:cs="Times New Roman"/>
          <w:sz w:val="24"/>
          <w:szCs w:val="24"/>
        </w:rPr>
        <w:t>в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томобилизации населения; </w:t>
      </w:r>
    </w:p>
    <w:p w:rsidR="00C5623A" w:rsidRPr="00397E9A" w:rsidRDefault="00C5623A" w:rsidP="00603520">
      <w:pPr>
        <w:pStyle w:val="a9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слабое использование судоходных возможностей реки </w:t>
      </w:r>
      <w:r w:rsidR="00BA0A5F"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нгара;</w:t>
      </w:r>
    </w:p>
    <w:p w:rsidR="00C5623A" w:rsidRPr="00397E9A" w:rsidRDefault="00C5623A" w:rsidP="00603520">
      <w:pPr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износ энергетических мощностей и теплосетей;</w:t>
      </w:r>
    </w:p>
    <w:p w:rsidR="00C5623A" w:rsidRPr="00397E9A" w:rsidRDefault="00C5623A" w:rsidP="00603520">
      <w:pPr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отставание развития электроэнергетики от потребностей производства.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Потребительский рынок.  </w:t>
      </w:r>
      <w:r w:rsidRPr="00397E9A">
        <w:rPr>
          <w:rFonts w:ascii="Times New Roman" w:hAnsi="Times New Roman" w:cs="Times New Roman"/>
          <w:sz w:val="24"/>
          <w:szCs w:val="24"/>
        </w:rPr>
        <w:t>Торговая сеть города Ангарска представлена 1495 объе</w:t>
      </w:r>
      <w:r w:rsidRPr="00397E9A">
        <w:rPr>
          <w:rFonts w:ascii="Times New Roman" w:hAnsi="Times New Roman" w:cs="Times New Roman"/>
          <w:sz w:val="24"/>
          <w:szCs w:val="24"/>
        </w:rPr>
        <w:t>к</w:t>
      </w:r>
      <w:r w:rsidRPr="00397E9A">
        <w:rPr>
          <w:rFonts w:ascii="Times New Roman" w:hAnsi="Times New Roman" w:cs="Times New Roman"/>
          <w:sz w:val="24"/>
          <w:szCs w:val="24"/>
        </w:rPr>
        <w:t>тами, которыми в</w:t>
      </w:r>
      <w:r w:rsidRPr="00397E9A">
        <w:rPr>
          <w:rFonts w:ascii="Times New Roman" w:eastAsia="Batang" w:hAnsi="Times New Roman" w:cs="Times New Roman"/>
          <w:sz w:val="24"/>
          <w:szCs w:val="24"/>
        </w:rPr>
        <w:t xml:space="preserve"> 2011 году реализовано товаров на сумму 20 млрд руб. (в расчете на душу населения 7,3 тыс. руб. в месяц), что </w:t>
      </w:r>
      <w:r w:rsidRPr="00397E9A">
        <w:rPr>
          <w:rFonts w:ascii="Times New Roman" w:hAnsi="Times New Roman" w:cs="Times New Roman"/>
          <w:sz w:val="24"/>
          <w:szCs w:val="24"/>
        </w:rPr>
        <w:t>в действующих ценах на 16% больш</w:t>
      </w:r>
      <w:r w:rsidRPr="00397E9A">
        <w:rPr>
          <w:rFonts w:ascii="Times New Roman" w:eastAsia="Batang" w:hAnsi="Times New Roman" w:cs="Times New Roman"/>
          <w:sz w:val="24"/>
          <w:szCs w:val="24"/>
        </w:rPr>
        <w:t xml:space="preserve">е уровня прошлого года (таблица </w:t>
      </w:r>
      <w:r w:rsidR="00E45026" w:rsidRPr="00397E9A">
        <w:rPr>
          <w:rFonts w:ascii="Times New Roman" w:eastAsia="Batang" w:hAnsi="Times New Roman" w:cs="Times New Roman"/>
          <w:sz w:val="24"/>
          <w:szCs w:val="24"/>
        </w:rPr>
        <w:t>3</w:t>
      </w:r>
      <w:r w:rsidRPr="00397E9A">
        <w:rPr>
          <w:rFonts w:ascii="Times New Roman" w:eastAsia="Batang" w:hAnsi="Times New Roman" w:cs="Times New Roman"/>
          <w:sz w:val="24"/>
          <w:szCs w:val="24"/>
        </w:rPr>
        <w:t xml:space="preserve">). </w:t>
      </w:r>
      <w:r w:rsidRPr="00397E9A">
        <w:rPr>
          <w:rFonts w:ascii="Times New Roman" w:eastAsia="Calibri" w:hAnsi="Times New Roman" w:cs="Times New Roman"/>
          <w:sz w:val="24"/>
          <w:szCs w:val="24"/>
        </w:rPr>
        <w:t>Преобла</w:t>
      </w:r>
      <w:r w:rsidRPr="00397E9A">
        <w:rPr>
          <w:rFonts w:ascii="Times New Roman" w:eastAsia="Batang" w:hAnsi="Times New Roman" w:cs="Times New Roman"/>
          <w:sz w:val="24"/>
          <w:szCs w:val="24"/>
        </w:rPr>
        <w:t>дают непродовольственные товары, доля которых составляет 57%.</w:t>
      </w:r>
    </w:p>
    <w:p w:rsidR="00C5623A" w:rsidRPr="00397E9A" w:rsidRDefault="00C5623A" w:rsidP="00603520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C5623A" w:rsidRPr="00397E9A" w:rsidRDefault="00C5623A" w:rsidP="00603520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397E9A">
        <w:rPr>
          <w:rFonts w:ascii="Times New Roman" w:eastAsia="Batang" w:hAnsi="Times New Roman" w:cs="Times New Roman"/>
          <w:sz w:val="24"/>
          <w:szCs w:val="24"/>
        </w:rPr>
        <w:t xml:space="preserve">Таблица </w:t>
      </w:r>
      <w:r w:rsidR="00E45026" w:rsidRPr="00397E9A">
        <w:rPr>
          <w:rFonts w:ascii="Times New Roman" w:eastAsia="Batang" w:hAnsi="Times New Roman" w:cs="Times New Roman"/>
          <w:sz w:val="24"/>
          <w:szCs w:val="24"/>
        </w:rPr>
        <w:t>3</w:t>
      </w:r>
      <w:r w:rsidRPr="00397E9A">
        <w:rPr>
          <w:rFonts w:ascii="Times New Roman" w:eastAsia="Batang" w:hAnsi="Times New Roman" w:cs="Times New Roman"/>
          <w:sz w:val="24"/>
          <w:szCs w:val="24"/>
        </w:rPr>
        <w:t xml:space="preserve"> – Динамика основных показателей развития потребительского рынка города А</w:t>
      </w:r>
      <w:r w:rsidRPr="00397E9A">
        <w:rPr>
          <w:rFonts w:ascii="Times New Roman" w:eastAsia="Batang" w:hAnsi="Times New Roman" w:cs="Times New Roman"/>
          <w:sz w:val="24"/>
          <w:szCs w:val="24"/>
        </w:rPr>
        <w:t>н</w:t>
      </w:r>
      <w:r w:rsidRPr="00397E9A">
        <w:rPr>
          <w:rFonts w:ascii="Times New Roman" w:eastAsia="Batang" w:hAnsi="Times New Roman" w:cs="Times New Roman"/>
          <w:sz w:val="24"/>
          <w:szCs w:val="24"/>
        </w:rPr>
        <w:t>гарска, тыс. руб. на 1 тыс. человек населения</w:t>
      </w:r>
    </w:p>
    <w:p w:rsidR="00C5623A" w:rsidRPr="00397E9A" w:rsidRDefault="00C5623A" w:rsidP="00603520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43"/>
        <w:gridCol w:w="946"/>
        <w:gridCol w:w="947"/>
        <w:gridCol w:w="947"/>
        <w:gridCol w:w="947"/>
        <w:gridCol w:w="947"/>
        <w:gridCol w:w="947"/>
        <w:gridCol w:w="947"/>
      </w:tblGrid>
      <w:tr w:rsidR="00C5623A" w:rsidRPr="00397E9A" w:rsidTr="00C5623A">
        <w:trPr>
          <w:trHeight w:val="502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Показатели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2005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2006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2007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2008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2009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2010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2011</w:t>
            </w:r>
          </w:p>
        </w:tc>
      </w:tr>
      <w:tr w:rsidR="00C5623A" w:rsidRPr="00397E9A" w:rsidTr="00C5623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both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Оборот розничной торговли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43,9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54,9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64,9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79,1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71,8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74,9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87,6</w:t>
            </w:r>
          </w:p>
        </w:tc>
      </w:tr>
      <w:tr w:rsidR="00C5623A" w:rsidRPr="00397E9A" w:rsidTr="00C5623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both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Оборот общественного п</w:t>
            </w:r>
            <w:r w:rsidRPr="00397E9A">
              <w:rPr>
                <w:rFonts w:ascii="Times New Roman" w:eastAsia="Batang" w:hAnsi="Times New Roman" w:cs="Times New Roman"/>
                <w:szCs w:val="24"/>
              </w:rPr>
              <w:t>и</w:t>
            </w:r>
            <w:r w:rsidRPr="00397E9A">
              <w:rPr>
                <w:rFonts w:ascii="Times New Roman" w:eastAsia="Batang" w:hAnsi="Times New Roman" w:cs="Times New Roman"/>
                <w:szCs w:val="24"/>
              </w:rPr>
              <w:t>тания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1,9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2,1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2,6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3,3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2,9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3,0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3,4</w:t>
            </w:r>
          </w:p>
        </w:tc>
      </w:tr>
      <w:tr w:rsidR="00C5623A" w:rsidRPr="00397E9A" w:rsidTr="00C5623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both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Объем платных услуг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7,3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11,7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16,9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19,1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21,6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22,9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623A" w:rsidRPr="00397E9A" w:rsidRDefault="00C5623A" w:rsidP="00603520">
            <w:pPr>
              <w:jc w:val="center"/>
              <w:rPr>
                <w:rFonts w:ascii="Times New Roman" w:eastAsia="Batang" w:hAnsi="Times New Roman" w:cs="Times New Roman"/>
                <w:szCs w:val="24"/>
              </w:rPr>
            </w:pPr>
            <w:r w:rsidRPr="00397E9A">
              <w:rPr>
                <w:rFonts w:ascii="Times New Roman" w:eastAsia="Batang" w:hAnsi="Times New Roman" w:cs="Times New Roman"/>
                <w:szCs w:val="24"/>
              </w:rPr>
              <w:t>28,3</w:t>
            </w:r>
          </w:p>
        </w:tc>
      </w:tr>
    </w:tbl>
    <w:p w:rsidR="00C5623A" w:rsidRPr="00397E9A" w:rsidRDefault="00C5623A" w:rsidP="00603520">
      <w:pPr>
        <w:spacing w:after="0" w:line="240" w:lineRule="auto"/>
        <w:jc w:val="both"/>
        <w:rPr>
          <w:rFonts w:ascii="Times New Roman" w:eastAsiaTheme="minorEastAsia" w:hAnsi="Times New Roman" w:cs="Times New Roman"/>
          <w:szCs w:val="24"/>
        </w:rPr>
      </w:pPr>
      <w:r w:rsidRPr="00397E9A">
        <w:rPr>
          <w:rFonts w:ascii="Times New Roman" w:hAnsi="Times New Roman" w:cs="Times New Roman"/>
          <w:szCs w:val="24"/>
        </w:rPr>
        <w:t>Источник</w:t>
      </w:r>
      <w:r w:rsidR="00E45026" w:rsidRPr="00397E9A">
        <w:rPr>
          <w:rFonts w:ascii="Times New Roman" w:hAnsi="Times New Roman" w:cs="Times New Roman"/>
          <w:szCs w:val="24"/>
        </w:rPr>
        <w:t>и</w:t>
      </w:r>
      <w:r w:rsidRPr="00397E9A">
        <w:rPr>
          <w:rFonts w:ascii="Times New Roman" w:hAnsi="Times New Roman" w:cs="Times New Roman"/>
          <w:szCs w:val="24"/>
        </w:rPr>
        <w:t xml:space="preserve">: Социально-экономическое положение Ангарского муниципального образования, 2011 г. – стат. сб. </w:t>
      </w:r>
      <w:proofErr w:type="spellStart"/>
      <w:r w:rsidRPr="00397E9A">
        <w:rPr>
          <w:rFonts w:ascii="Times New Roman" w:hAnsi="Times New Roman" w:cs="Times New Roman"/>
          <w:szCs w:val="24"/>
        </w:rPr>
        <w:t>Иркутскстат</w:t>
      </w:r>
      <w:proofErr w:type="spellEnd"/>
      <w:r w:rsidRPr="00397E9A">
        <w:rPr>
          <w:rFonts w:ascii="Times New Roman" w:hAnsi="Times New Roman" w:cs="Times New Roman"/>
          <w:szCs w:val="24"/>
        </w:rPr>
        <w:t>. – 2012.; Отчет главы города Ангарска о социально-экономическом полож</w:t>
      </w:r>
      <w:r w:rsidRPr="00397E9A">
        <w:rPr>
          <w:rFonts w:ascii="Times New Roman" w:hAnsi="Times New Roman" w:cs="Times New Roman"/>
          <w:szCs w:val="24"/>
        </w:rPr>
        <w:t>е</w:t>
      </w:r>
      <w:r w:rsidRPr="00397E9A">
        <w:rPr>
          <w:rFonts w:ascii="Times New Roman" w:hAnsi="Times New Roman" w:cs="Times New Roman"/>
          <w:szCs w:val="24"/>
        </w:rPr>
        <w:t>нии города за 2010 год.</w:t>
      </w:r>
    </w:p>
    <w:p w:rsidR="00C5623A" w:rsidRPr="00397E9A" w:rsidRDefault="00C5623A" w:rsidP="00603520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A06F07" w:rsidRPr="00397E9A" w:rsidRDefault="00A06F07" w:rsidP="00A06F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Суммарный норматив минимальной обеспеченности населения площадью торговых объектов в расчете на 1 тыс. человек населения составляет 440 м</w:t>
      </w:r>
      <w:proofErr w:type="gramStart"/>
      <w:r w:rsidRPr="00397E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>. В городе Ангарске в 2011 году она составляла 566 м</w:t>
      </w:r>
      <w:proofErr w:type="gramStart"/>
      <w:r w:rsidRPr="00397E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>. Здесь нет дефицита в торговых площадях. Более того, колич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ство объектов розничной торговли больше, чем в городе Иркутске. В пересчете на 1 тыс. ч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ловек населения, соответственно 10,0 единиц и 6,8 единиц. А</w:t>
      </w:r>
      <w:r w:rsidRPr="00397E9A">
        <w:rPr>
          <w:rFonts w:ascii="Times New Roman" w:eastAsia="Calibri" w:hAnsi="Times New Roman" w:cs="Times New Roman"/>
          <w:sz w:val="24"/>
          <w:szCs w:val="24"/>
        </w:rPr>
        <w:t>налогичная картина складыв</w:t>
      </w:r>
      <w:r w:rsidRPr="00397E9A">
        <w:rPr>
          <w:rFonts w:ascii="Times New Roman" w:eastAsia="Calibri" w:hAnsi="Times New Roman" w:cs="Times New Roman"/>
          <w:sz w:val="24"/>
          <w:szCs w:val="24"/>
        </w:rPr>
        <w:t>а</w:t>
      </w:r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ется с объектами бытового обслуживания и столовыми.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lastRenderedPageBreak/>
        <w:t xml:space="preserve">На территории города сеть общественного питания представлена 300 объектами. В </w:t>
      </w:r>
      <w:r w:rsidRPr="00397E9A">
        <w:rPr>
          <w:rFonts w:ascii="Times New Roman" w:eastAsia="Batang" w:hAnsi="Times New Roman" w:cs="Times New Roman"/>
          <w:sz w:val="24"/>
          <w:szCs w:val="24"/>
        </w:rPr>
        <w:t xml:space="preserve">2011 году их оборот составил 804,5 млн руб. и в </w:t>
      </w:r>
      <w:r w:rsidRPr="00397E9A">
        <w:rPr>
          <w:rFonts w:ascii="Times New Roman" w:hAnsi="Times New Roman" w:cs="Times New Roman"/>
          <w:sz w:val="24"/>
          <w:szCs w:val="24"/>
        </w:rPr>
        <w:t xml:space="preserve">действующих ценах увеличился </w:t>
      </w:r>
      <w:r w:rsidRPr="00397E9A">
        <w:rPr>
          <w:rFonts w:ascii="Times New Roman" w:eastAsia="Batang" w:hAnsi="Times New Roman" w:cs="Times New Roman"/>
          <w:sz w:val="24"/>
          <w:szCs w:val="24"/>
        </w:rPr>
        <w:t>по сравн</w:t>
      </w:r>
      <w:r w:rsidRPr="00397E9A">
        <w:rPr>
          <w:rFonts w:ascii="Times New Roman" w:eastAsia="Batang" w:hAnsi="Times New Roman" w:cs="Times New Roman"/>
          <w:sz w:val="24"/>
          <w:szCs w:val="24"/>
        </w:rPr>
        <w:t>е</w:t>
      </w:r>
      <w:r w:rsidRPr="00397E9A">
        <w:rPr>
          <w:rFonts w:ascii="Times New Roman" w:eastAsia="Batang" w:hAnsi="Times New Roman" w:cs="Times New Roman"/>
          <w:sz w:val="24"/>
          <w:szCs w:val="24"/>
        </w:rPr>
        <w:t>нию с предыдущим годом на 15%</w:t>
      </w:r>
      <w:r w:rsidRPr="00397E9A">
        <w:rPr>
          <w:rFonts w:ascii="Times New Roman" w:hAnsi="Times New Roman" w:cs="Times New Roman"/>
          <w:sz w:val="24"/>
          <w:szCs w:val="24"/>
        </w:rPr>
        <w:t>.</w:t>
      </w:r>
      <w:r w:rsidRPr="00397E9A"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outlineLvl w:val="8"/>
        <w:rPr>
          <w:rFonts w:ascii="Times New Roman" w:eastAsia="Batang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Динамика оказания платных услуг населению в последние годы неустойчива. В 2011 году их объемы составили 2,2 млрд руб., в том числе бытовые услуги – 30,3 млн руб. Это ниже уровня 2010 года на 18,5%, а 2009 года на 12%.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397E9A">
        <w:rPr>
          <w:rFonts w:ascii="Times New Roman" w:eastAsia="Batang" w:hAnsi="Times New Roman" w:cs="Times New Roman"/>
          <w:sz w:val="24"/>
          <w:szCs w:val="24"/>
        </w:rPr>
        <w:t>В структуре платных услуг наибольший удельный вес имеют коммунальные (30,4%), медицинские (18,1%), образовательные (10,3%) и транспортные (6,6%) услуги, а также связь (19,5 %). Меньше было оказано услуг в сфере физической культуры и спорта (31,4%), гост</w:t>
      </w:r>
      <w:r w:rsidRPr="00397E9A">
        <w:rPr>
          <w:rFonts w:ascii="Times New Roman" w:eastAsia="Batang" w:hAnsi="Times New Roman" w:cs="Times New Roman"/>
          <w:sz w:val="24"/>
          <w:szCs w:val="24"/>
        </w:rPr>
        <w:t>и</w:t>
      </w:r>
      <w:r w:rsidRPr="00397E9A">
        <w:rPr>
          <w:rFonts w:ascii="Times New Roman" w:eastAsia="Batang" w:hAnsi="Times New Roman" w:cs="Times New Roman"/>
          <w:sz w:val="24"/>
          <w:szCs w:val="24"/>
        </w:rPr>
        <w:t>ниц и других средств размещения (35,6%), транспортных (18,4%). В то же время значител</w:t>
      </w:r>
      <w:r w:rsidRPr="00397E9A">
        <w:rPr>
          <w:rFonts w:ascii="Times New Roman" w:eastAsia="Batang" w:hAnsi="Times New Roman" w:cs="Times New Roman"/>
          <w:sz w:val="24"/>
          <w:szCs w:val="24"/>
        </w:rPr>
        <w:t>ь</w:t>
      </w:r>
      <w:r w:rsidRPr="00397E9A">
        <w:rPr>
          <w:rFonts w:ascii="Times New Roman" w:eastAsia="Batang" w:hAnsi="Times New Roman" w:cs="Times New Roman"/>
          <w:sz w:val="24"/>
          <w:szCs w:val="24"/>
        </w:rPr>
        <w:t>но увеличился объем платных услуг связи (7,4%), правового характера (3,0%), бытовых (2,4 раза).</w:t>
      </w:r>
    </w:p>
    <w:p w:rsidR="00C5623A" w:rsidRPr="00397E9A" w:rsidRDefault="00C5623A" w:rsidP="00603520">
      <w:pPr>
        <w:tabs>
          <w:tab w:val="left" w:pos="-198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Производители, ориентированные на потребительский рынок, испытывают сложн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сти с расширением сбыта и продвижением продукции на внешние рынки, проигрывают ко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куренцию иногородним производителям. Есть потребность в оказании местным производ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телям муниципальной поддержки путем содействия в сфере разработки и реализации марк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тинговых программ. </w:t>
      </w:r>
    </w:p>
    <w:p w:rsidR="00C5623A" w:rsidRPr="00397E9A" w:rsidRDefault="00C5623A" w:rsidP="00603520">
      <w:pPr>
        <w:tabs>
          <w:tab w:val="left" w:pos="79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Вместе с тем обозначился ряд проблем, сдерживающих развитие городской торговли. Так, сложная, вытянутая вдоль реки географическая конфигурация города </w:t>
      </w:r>
      <w:r w:rsidRPr="00397E9A">
        <w:rPr>
          <w:rFonts w:ascii="Times New Roman" w:hAnsi="Times New Roman" w:cs="Times New Roman"/>
          <w:sz w:val="24"/>
          <w:szCs w:val="24"/>
        </w:rPr>
        <w:t xml:space="preserve">Ангарска, </w:t>
      </w:r>
      <w:r w:rsidR="00A06F07">
        <w:rPr>
          <w:rFonts w:ascii="Times New Roman" w:eastAsia="Calibri" w:hAnsi="Times New Roman" w:cs="Times New Roman"/>
          <w:sz w:val="24"/>
          <w:szCs w:val="24"/>
        </w:rPr>
        <w:t>затру</w:t>
      </w:r>
      <w:r w:rsidR="00A06F07">
        <w:rPr>
          <w:rFonts w:ascii="Times New Roman" w:eastAsia="Calibri" w:hAnsi="Times New Roman" w:cs="Times New Roman"/>
          <w:sz w:val="24"/>
          <w:szCs w:val="24"/>
        </w:rPr>
        <w:t>д</w:t>
      </w:r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няет планирование развития торговой сети. Необходимо совершенствование транспортных связей центра и периферийных районов города, упрощение доступа населения к торговым точкам. </w:t>
      </w:r>
    </w:p>
    <w:p w:rsidR="00C5623A" w:rsidRPr="00397E9A" w:rsidRDefault="00C5623A" w:rsidP="00603520">
      <w:pPr>
        <w:tabs>
          <w:tab w:val="left" w:pos="79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397E9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Использование неприспособленных для торговли помещений ведет к </w:t>
      </w:r>
      <w:proofErr w:type="spellStart"/>
      <w:r w:rsidRPr="00397E9A">
        <w:rPr>
          <w:rFonts w:ascii="Times New Roman" w:eastAsia="Calibri" w:hAnsi="Times New Roman" w:cs="Times New Roman"/>
          <w:spacing w:val="-2"/>
          <w:sz w:val="24"/>
          <w:szCs w:val="24"/>
        </w:rPr>
        <w:t>мельчанию</w:t>
      </w:r>
      <w:proofErr w:type="spellEnd"/>
      <w:r w:rsidRPr="00397E9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пре</w:t>
      </w:r>
      <w:r w:rsidRPr="00397E9A">
        <w:rPr>
          <w:rFonts w:ascii="Times New Roman" w:eastAsia="Calibri" w:hAnsi="Times New Roman" w:cs="Times New Roman"/>
          <w:spacing w:val="-2"/>
          <w:sz w:val="24"/>
          <w:szCs w:val="24"/>
        </w:rPr>
        <w:t>д</w:t>
      </w:r>
      <w:r w:rsidRPr="00397E9A">
        <w:rPr>
          <w:rFonts w:ascii="Times New Roman" w:eastAsia="Calibri" w:hAnsi="Times New Roman" w:cs="Times New Roman"/>
          <w:spacing w:val="-2"/>
          <w:sz w:val="24"/>
          <w:szCs w:val="24"/>
        </w:rPr>
        <w:t>приятий. Растущая конкуренция позволит освободить пространство для развития крупных компаний, использующих современные формы торговли. Существуют проблемы развития Интернет-торговли, касающиеся безопасности расчетов и правовой обеспеченности провод</w:t>
      </w:r>
      <w:r w:rsidRPr="00397E9A">
        <w:rPr>
          <w:rFonts w:ascii="Times New Roman" w:eastAsia="Calibri" w:hAnsi="Times New Roman" w:cs="Times New Roman"/>
          <w:spacing w:val="-2"/>
          <w:sz w:val="24"/>
          <w:szCs w:val="24"/>
        </w:rPr>
        <w:t>и</w:t>
      </w:r>
      <w:r w:rsidRPr="00397E9A">
        <w:rPr>
          <w:rFonts w:ascii="Times New Roman" w:eastAsia="Calibri" w:hAnsi="Times New Roman" w:cs="Times New Roman"/>
          <w:spacing w:val="-2"/>
          <w:sz w:val="24"/>
          <w:szCs w:val="24"/>
        </w:rPr>
        <w:t>мых сделок, неразвитости курьерской службы и др.</w:t>
      </w:r>
    </w:p>
    <w:p w:rsidR="00C5623A" w:rsidRPr="00397E9A" w:rsidRDefault="00C5623A" w:rsidP="00603520">
      <w:pPr>
        <w:tabs>
          <w:tab w:val="left" w:pos="798"/>
          <w:tab w:val="left" w:pos="96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Не приводит пока к улучшению ситуации на рынке потребительских товаров борьба с контрафактной и фальсифицированной продукцией. Особенно это касается продовольстве</w:t>
      </w:r>
      <w:r w:rsidRPr="00397E9A">
        <w:rPr>
          <w:rFonts w:ascii="Times New Roman" w:eastAsia="Calibri" w:hAnsi="Times New Roman" w:cs="Times New Roman"/>
          <w:sz w:val="24"/>
          <w:szCs w:val="24"/>
        </w:rPr>
        <w:t>н</w:t>
      </w:r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ных товаров, импортируемых из КНР. Необходим комплекс мер, обеспечивающих </w:t>
      </w:r>
      <w:proofErr w:type="gramStart"/>
      <w:r w:rsidRPr="00397E9A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 качеством продукции на всех этапах от производства и поступления на оптовые базы до реализации в торговых точках. Важным фактором решения этих проблем является расшир</w:t>
      </w:r>
      <w:r w:rsidRPr="00397E9A">
        <w:rPr>
          <w:rFonts w:ascii="Times New Roman" w:eastAsia="Calibri" w:hAnsi="Times New Roman" w:cs="Times New Roman"/>
          <w:sz w:val="24"/>
          <w:szCs w:val="24"/>
        </w:rPr>
        <w:t>е</w:t>
      </w:r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ние местного производства. Здесь нужны партнерские отношения. </w:t>
      </w:r>
    </w:p>
    <w:p w:rsidR="00C5623A" w:rsidRPr="00397E9A" w:rsidRDefault="00C5623A" w:rsidP="00603520">
      <w:pPr>
        <w:tabs>
          <w:tab w:val="left" w:pos="79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Рыночные преобразования в торговле резко обострили проблему информационного обеспечения. Нужна стройная коммуникационная политика. Качественный скачок возможен при создании на базе информационной сети города регионального информационно-маркетингового центра и программного обеспечения отрасли для формирования баз данных.</w:t>
      </w:r>
    </w:p>
    <w:p w:rsidR="00C5623A" w:rsidRPr="00397E9A" w:rsidRDefault="00C5623A" w:rsidP="00603520">
      <w:pPr>
        <w:tabs>
          <w:tab w:val="num" w:pos="570"/>
          <w:tab w:val="left" w:pos="79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В настоящее время в центре внимания экономического сообщества выступают лог</w:t>
      </w:r>
      <w:r w:rsidRPr="00397E9A">
        <w:rPr>
          <w:rFonts w:ascii="Times New Roman" w:eastAsia="Calibri" w:hAnsi="Times New Roman" w:cs="Times New Roman"/>
          <w:sz w:val="24"/>
          <w:szCs w:val="24"/>
        </w:rPr>
        <w:t>и</w:t>
      </w:r>
      <w:r w:rsidRPr="00397E9A">
        <w:rPr>
          <w:rFonts w:ascii="Times New Roman" w:eastAsia="Calibri" w:hAnsi="Times New Roman" w:cs="Times New Roman"/>
          <w:sz w:val="24"/>
          <w:szCs w:val="24"/>
        </w:rPr>
        <w:t>стические центры. Но сегодня рынок логистических услуг не развит из-за криминализации и коррупции, отсутствия лицензирования экспедиторской деятельности и обязательного стр</w:t>
      </w:r>
      <w:r w:rsidRPr="00397E9A">
        <w:rPr>
          <w:rFonts w:ascii="Times New Roman" w:eastAsia="Calibri" w:hAnsi="Times New Roman" w:cs="Times New Roman"/>
          <w:sz w:val="24"/>
          <w:szCs w:val="24"/>
        </w:rPr>
        <w:t>а</w:t>
      </w:r>
      <w:r w:rsidRPr="00397E9A">
        <w:rPr>
          <w:rFonts w:ascii="Times New Roman" w:eastAsia="Calibri" w:hAnsi="Times New Roman" w:cs="Times New Roman"/>
          <w:sz w:val="24"/>
          <w:szCs w:val="24"/>
        </w:rPr>
        <w:t>хования ответственности перевозчика, недостатка специалистов, высоких банковских пр</w:t>
      </w:r>
      <w:r w:rsidRPr="00397E9A">
        <w:rPr>
          <w:rFonts w:ascii="Times New Roman" w:eastAsia="Calibri" w:hAnsi="Times New Roman" w:cs="Times New Roman"/>
          <w:sz w:val="24"/>
          <w:szCs w:val="24"/>
        </w:rPr>
        <w:t>о</w:t>
      </w:r>
      <w:r w:rsidRPr="00397E9A">
        <w:rPr>
          <w:rFonts w:ascii="Times New Roman" w:eastAsia="Calibri" w:hAnsi="Times New Roman" w:cs="Times New Roman"/>
          <w:sz w:val="24"/>
          <w:szCs w:val="24"/>
        </w:rPr>
        <w:t xml:space="preserve">центных ставок при кредитовании логистической инфраструктуры.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Проблемы</w:t>
      </w:r>
      <w:r w:rsidR="00E45026" w:rsidRPr="00397E9A">
        <w:rPr>
          <w:rFonts w:ascii="Times New Roman" w:hAnsi="Times New Roman" w:cs="Times New Roman"/>
          <w:sz w:val="24"/>
          <w:szCs w:val="24"/>
        </w:rPr>
        <w:t>:</w:t>
      </w:r>
    </w:p>
    <w:p w:rsidR="00C5623A" w:rsidRPr="00397E9A" w:rsidRDefault="00E45026" w:rsidP="00603520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высокая конкуренция со стороны импортных потребительских товаров; </w:t>
      </w:r>
    </w:p>
    <w:p w:rsidR="00C5623A" w:rsidRPr="00397E9A" w:rsidRDefault="00E45026" w:rsidP="00603520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недостаточный маркетинг потребительских товаров местного производства;</w:t>
      </w:r>
    </w:p>
    <w:p w:rsidR="00C5623A" w:rsidRPr="00397E9A" w:rsidRDefault="00E45026" w:rsidP="00603520">
      <w:pPr>
        <w:pStyle w:val="a9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узкий спектр предоставляемых бытовых услуг;</w:t>
      </w:r>
    </w:p>
    <w:p w:rsidR="00C5623A" w:rsidRPr="00397E9A" w:rsidRDefault="00E45026" w:rsidP="00603520">
      <w:pPr>
        <w:pStyle w:val="a9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E9A">
        <w:rPr>
          <w:rFonts w:ascii="Times New Roman" w:eastAsia="Calibri" w:hAnsi="Times New Roman" w:cs="Times New Roman"/>
          <w:sz w:val="24"/>
          <w:szCs w:val="24"/>
        </w:rPr>
        <w:t>высокие банковские процентные ставки при кредитовании логистической инфр</w:t>
      </w:r>
      <w:r w:rsidRPr="00397E9A">
        <w:rPr>
          <w:rFonts w:ascii="Times New Roman" w:eastAsia="Calibri" w:hAnsi="Times New Roman" w:cs="Times New Roman"/>
          <w:sz w:val="24"/>
          <w:szCs w:val="24"/>
        </w:rPr>
        <w:t>а</w:t>
      </w:r>
      <w:r w:rsidRPr="00397E9A">
        <w:rPr>
          <w:rFonts w:ascii="Times New Roman" w:eastAsia="Calibri" w:hAnsi="Times New Roman" w:cs="Times New Roman"/>
          <w:sz w:val="24"/>
          <w:szCs w:val="24"/>
        </w:rPr>
        <w:t>структуры.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Style w:val="af1"/>
          <w:rFonts w:cstheme="minorBidi"/>
        </w:rPr>
      </w:pPr>
      <w:r w:rsidRPr="00397E9A">
        <w:rPr>
          <w:rStyle w:val="af1"/>
          <w:b/>
        </w:rPr>
        <w:t>Демографическое развитие</w:t>
      </w:r>
      <w:r w:rsidRPr="00397E9A">
        <w:rPr>
          <w:rStyle w:val="af1"/>
        </w:rPr>
        <w:t xml:space="preserve"> – важнейшее направление формирования социально-экономической привлекательности территории. Для города Ангарска, как и для городов всей восточной части России, общей тенденцией является снижение численности постоянного </w:t>
      </w:r>
      <w:r w:rsidRPr="00397E9A">
        <w:rPr>
          <w:rStyle w:val="af1"/>
        </w:rPr>
        <w:lastRenderedPageBreak/>
        <w:t>населения, начавшееся в годы рыночных преобразований. Потеря населения города за 2004-2011 годы составила 6,2% или 15,4 тыс. человек.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Style w:val="af1"/>
        </w:rPr>
      </w:pPr>
      <w:r w:rsidRPr="00397E9A">
        <w:rPr>
          <w:rStyle w:val="af1"/>
        </w:rPr>
        <w:t>Первым негативным фактором стала отрицательная динамика естественного движ</w:t>
      </w:r>
      <w:r w:rsidRPr="00397E9A">
        <w:rPr>
          <w:rStyle w:val="af1"/>
        </w:rPr>
        <w:t>е</w:t>
      </w:r>
      <w:r w:rsidRPr="00397E9A">
        <w:rPr>
          <w:rStyle w:val="af1"/>
        </w:rPr>
        <w:t>ния населения. Уже в 2000 году смертность превышала рождаемость на 5,9 человек в расч</w:t>
      </w:r>
      <w:r w:rsidRPr="00397E9A">
        <w:rPr>
          <w:rStyle w:val="af1"/>
        </w:rPr>
        <w:t>е</w:t>
      </w:r>
      <w:r w:rsidRPr="00397E9A">
        <w:rPr>
          <w:rStyle w:val="af1"/>
        </w:rPr>
        <w:t xml:space="preserve">те на 1 тыс. человек населения. Затем она несколько уменьшилась (2010 год: -2,4, 2011 год: </w:t>
      </w:r>
      <w:r w:rsidR="00B10D48">
        <w:rPr>
          <w:rStyle w:val="af1"/>
        </w:rPr>
        <w:t xml:space="preserve"> </w:t>
      </w:r>
      <w:r w:rsidRPr="00397E9A">
        <w:rPr>
          <w:rStyle w:val="af1"/>
        </w:rPr>
        <w:t>-1,4 человека на 1 тыс. человек населения), но продолжает оставаться отрицательной. Коэ</w:t>
      </w:r>
      <w:r w:rsidRPr="00397E9A">
        <w:rPr>
          <w:rStyle w:val="af1"/>
        </w:rPr>
        <w:t>ф</w:t>
      </w:r>
      <w:r w:rsidRPr="00397E9A">
        <w:rPr>
          <w:rStyle w:val="af1"/>
        </w:rPr>
        <w:t>фициент младенческой смертности уменьшился (в 2006 году –</w:t>
      </w:r>
      <w:r w:rsidR="00A06F07">
        <w:rPr>
          <w:rStyle w:val="af1"/>
        </w:rPr>
        <w:t xml:space="preserve"> </w:t>
      </w:r>
      <w:r w:rsidRPr="00397E9A">
        <w:rPr>
          <w:rStyle w:val="af1"/>
        </w:rPr>
        <w:t xml:space="preserve">10,5, в 2012 </w:t>
      </w:r>
      <w:r w:rsidR="00A06F07">
        <w:rPr>
          <w:rStyle w:val="af1"/>
        </w:rPr>
        <w:t xml:space="preserve">году </w:t>
      </w:r>
      <w:r w:rsidRPr="00397E9A">
        <w:rPr>
          <w:rStyle w:val="af1"/>
        </w:rPr>
        <w:t>– 5,7‰), х</w:t>
      </w:r>
      <w:r w:rsidRPr="00397E9A">
        <w:rPr>
          <w:rStyle w:val="af1"/>
        </w:rPr>
        <w:t>о</w:t>
      </w:r>
      <w:r w:rsidRPr="00397E9A">
        <w:rPr>
          <w:rStyle w:val="af1"/>
        </w:rPr>
        <w:t>тя по оценкам экспертов считается высоким.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Style w:val="af1"/>
        </w:rPr>
      </w:pPr>
      <w:r w:rsidRPr="00397E9A">
        <w:rPr>
          <w:rStyle w:val="af1"/>
        </w:rPr>
        <w:t>Одной из причин снижения численности постоянного населения стало свертывание государственной политики привлечения и закрепления населения в восточные регионы Ро</w:t>
      </w:r>
      <w:r w:rsidRPr="00397E9A">
        <w:rPr>
          <w:rStyle w:val="af1"/>
        </w:rPr>
        <w:t>с</w:t>
      </w:r>
      <w:r w:rsidRPr="00397E9A">
        <w:rPr>
          <w:rStyle w:val="af1"/>
        </w:rPr>
        <w:t>сии. За счет миграционного притока стремительно росло и население города Ангарска: 1959 год – 134,9 тыс. человек, 1970 год – 203,3 тыс. человек, 1989 год – 265,6 тыс. человек. На р</w:t>
      </w:r>
      <w:r w:rsidRPr="00397E9A">
        <w:rPr>
          <w:rStyle w:val="af1"/>
        </w:rPr>
        <w:t>у</w:t>
      </w:r>
      <w:r w:rsidRPr="00397E9A">
        <w:rPr>
          <w:rStyle w:val="af1"/>
        </w:rPr>
        <w:t>беже 1990-х годов ситуация меняется: государственная поддержка населения восточных р</w:t>
      </w:r>
      <w:r w:rsidRPr="00397E9A">
        <w:rPr>
          <w:rStyle w:val="af1"/>
        </w:rPr>
        <w:t>е</w:t>
      </w:r>
      <w:r w:rsidRPr="00397E9A">
        <w:rPr>
          <w:rStyle w:val="af1"/>
        </w:rPr>
        <w:t>гионов уменьшается, ухудшается экономическая ситуация. Сокращение государственных заказов приводит к резкому спаду производства ведущих предприятий, сокращаются раб</w:t>
      </w:r>
      <w:r w:rsidRPr="00397E9A">
        <w:rPr>
          <w:rStyle w:val="af1"/>
        </w:rPr>
        <w:t>о</w:t>
      </w:r>
      <w:r w:rsidRPr="00397E9A">
        <w:rPr>
          <w:rStyle w:val="af1"/>
        </w:rPr>
        <w:t>чие места. Но до 2000 года город Ангарск оставался привлекательным для российских м</w:t>
      </w:r>
      <w:r w:rsidRPr="00397E9A">
        <w:rPr>
          <w:rStyle w:val="af1"/>
        </w:rPr>
        <w:t>и</w:t>
      </w:r>
      <w:r w:rsidRPr="00397E9A">
        <w:rPr>
          <w:rStyle w:val="af1"/>
        </w:rPr>
        <w:t xml:space="preserve">грантов. </w:t>
      </w:r>
      <w:proofErr w:type="gramStart"/>
      <w:r w:rsidRPr="00397E9A">
        <w:rPr>
          <w:rStyle w:val="af1"/>
        </w:rPr>
        <w:t>Превышение прибывших над выбывшими на 1 тыс. человек населения составляло 2,9 человека, и только затем начинает складываться устойчивое отрицательное сальдо м</w:t>
      </w:r>
      <w:r w:rsidRPr="00397E9A">
        <w:rPr>
          <w:rStyle w:val="af1"/>
        </w:rPr>
        <w:t>и</w:t>
      </w:r>
      <w:r w:rsidRPr="00397E9A">
        <w:rPr>
          <w:rStyle w:val="af1"/>
        </w:rPr>
        <w:t xml:space="preserve">грации, достигшее в 2005 году: -3,1 человека, 2007: -4,1. </w:t>
      </w:r>
      <w:proofErr w:type="gramEnd"/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Style w:val="af1"/>
        </w:rPr>
      </w:pPr>
      <w:r w:rsidRPr="00397E9A">
        <w:rPr>
          <w:rStyle w:val="af1"/>
        </w:rPr>
        <w:t>В последние годы отток населения замедлился, хотя продолжает сохраняться отриц</w:t>
      </w:r>
      <w:r w:rsidRPr="00397E9A">
        <w:rPr>
          <w:rStyle w:val="af1"/>
        </w:rPr>
        <w:t>а</w:t>
      </w:r>
      <w:r w:rsidRPr="00397E9A">
        <w:rPr>
          <w:rStyle w:val="af1"/>
        </w:rPr>
        <w:t>тельная миграция – в 2009 и 2011 годах -2,2. человека в расчете на 1 тыс. человек населения. Объясняется это, во-первых, схлынувшей первой волной наименее укорененной части жит</w:t>
      </w:r>
      <w:r w:rsidRPr="00397E9A">
        <w:rPr>
          <w:rStyle w:val="af1"/>
        </w:rPr>
        <w:t>е</w:t>
      </w:r>
      <w:r w:rsidRPr="00397E9A">
        <w:rPr>
          <w:rStyle w:val="af1"/>
        </w:rPr>
        <w:t>лей; во-вторых, процесс переезда требует больших материальных затрат при снижающихся доходах населения; в-третьих, в 2005–2008 годах отмечалась некоторая стабилизация в эк</w:t>
      </w:r>
      <w:r w:rsidRPr="00397E9A">
        <w:rPr>
          <w:rStyle w:val="af1"/>
        </w:rPr>
        <w:t>о</w:t>
      </w:r>
      <w:r w:rsidRPr="00397E9A">
        <w:rPr>
          <w:rStyle w:val="af1"/>
        </w:rPr>
        <w:t>номике области и города. Однако ощущаемые жителями города последствия разразившегося в 2008 году мирового финансового кризиса вновь обострили настроения на выезд.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Style w:val="af1"/>
        </w:rPr>
      </w:pPr>
      <w:r w:rsidRPr="00397E9A">
        <w:rPr>
          <w:rStyle w:val="af1"/>
        </w:rPr>
        <w:t>Отрицательные сальдо естественного и миграционного движений населения города Ангарска привели к изменению возрастной структуры жителей. Низкая рождаемость явл</w:t>
      </w:r>
      <w:r w:rsidRPr="00397E9A">
        <w:rPr>
          <w:rStyle w:val="af1"/>
        </w:rPr>
        <w:t>я</w:t>
      </w:r>
      <w:r w:rsidRPr="00397E9A">
        <w:rPr>
          <w:rStyle w:val="af1"/>
        </w:rPr>
        <w:t xml:space="preserve">ется первопричиной заметного старения </w:t>
      </w:r>
      <w:r w:rsidR="00B10D48">
        <w:rPr>
          <w:rStyle w:val="af1"/>
        </w:rPr>
        <w:t>населения</w:t>
      </w:r>
      <w:r w:rsidRPr="00397E9A">
        <w:rPr>
          <w:rStyle w:val="af1"/>
        </w:rPr>
        <w:t xml:space="preserve">. За период 2004–2010 годы доля лиц старше трудоспособного возраста выросла на 2,1, а моложе – сократилась на 1,4 </w:t>
      </w:r>
      <w:proofErr w:type="spellStart"/>
      <w:r w:rsidRPr="00397E9A">
        <w:rPr>
          <w:rStyle w:val="af1"/>
        </w:rPr>
        <w:t>п.п</w:t>
      </w:r>
      <w:proofErr w:type="spellEnd"/>
      <w:r w:rsidRPr="00397E9A">
        <w:rPr>
          <w:rStyle w:val="af1"/>
        </w:rPr>
        <w:t>. В р</w:t>
      </w:r>
      <w:r w:rsidRPr="00397E9A">
        <w:rPr>
          <w:rStyle w:val="af1"/>
        </w:rPr>
        <w:t>е</w:t>
      </w:r>
      <w:r w:rsidRPr="00397E9A">
        <w:rPr>
          <w:rStyle w:val="af1"/>
        </w:rPr>
        <w:t>зультате с 2004 года по 2011 год численность людей в трудоспособном возрасте уменьш</w:t>
      </w:r>
      <w:r w:rsidRPr="00397E9A">
        <w:rPr>
          <w:rStyle w:val="af1"/>
        </w:rPr>
        <w:t>и</w:t>
      </w:r>
      <w:r w:rsidRPr="00397E9A">
        <w:rPr>
          <w:rStyle w:val="af1"/>
        </w:rPr>
        <w:t>лась на 13,6 тыс. чел. (9,5%).</w:t>
      </w:r>
    </w:p>
    <w:p w:rsidR="00C5623A" w:rsidRPr="00397E9A" w:rsidRDefault="00C5623A" w:rsidP="00603520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Style w:val="af1"/>
        </w:rPr>
      </w:pPr>
      <w:r w:rsidRPr="00397E9A">
        <w:rPr>
          <w:rStyle w:val="af1"/>
        </w:rPr>
        <w:t>К основным проблемам в данной области можно отнести:</w:t>
      </w:r>
    </w:p>
    <w:p w:rsidR="00C5623A" w:rsidRPr="00397E9A" w:rsidRDefault="00C5623A" w:rsidP="00603520">
      <w:pPr>
        <w:pStyle w:val="a9"/>
        <w:numPr>
          <w:ilvl w:val="0"/>
          <w:numId w:val="3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Style w:val="af1"/>
        </w:rPr>
      </w:pPr>
      <w:r w:rsidRPr="00397E9A">
        <w:rPr>
          <w:rStyle w:val="af1"/>
        </w:rPr>
        <w:t>сокращение численности постоянного населения;</w:t>
      </w:r>
    </w:p>
    <w:p w:rsidR="00C5623A" w:rsidRPr="00397E9A" w:rsidRDefault="00C5623A" w:rsidP="00603520">
      <w:pPr>
        <w:pStyle w:val="a9"/>
        <w:numPr>
          <w:ilvl w:val="0"/>
          <w:numId w:val="3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Style w:val="af1"/>
        </w:rPr>
      </w:pPr>
      <w:r w:rsidRPr="00397E9A">
        <w:rPr>
          <w:rStyle w:val="af1"/>
        </w:rPr>
        <w:t>отрицательное сальдо естественного прироста;</w:t>
      </w:r>
    </w:p>
    <w:p w:rsidR="00C5623A" w:rsidRPr="00397E9A" w:rsidRDefault="00C5623A" w:rsidP="00603520">
      <w:pPr>
        <w:pStyle w:val="a9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Style w:val="af1"/>
        </w:rPr>
      </w:pPr>
      <w:r w:rsidRPr="00397E9A">
        <w:rPr>
          <w:rStyle w:val="af1"/>
        </w:rPr>
        <w:t>высокий уровень младенческой смертности;</w:t>
      </w:r>
    </w:p>
    <w:p w:rsidR="00C5623A" w:rsidRPr="00397E9A" w:rsidRDefault="00C5623A" w:rsidP="00603520">
      <w:pPr>
        <w:pStyle w:val="a9"/>
        <w:numPr>
          <w:ilvl w:val="0"/>
          <w:numId w:val="3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Style w:val="af1"/>
        </w:rPr>
      </w:pPr>
      <w:r w:rsidRPr="00397E9A">
        <w:rPr>
          <w:rStyle w:val="af1"/>
        </w:rPr>
        <w:t>отрицательное сальдо миграции;</w:t>
      </w:r>
    </w:p>
    <w:p w:rsidR="00C5623A" w:rsidRPr="00397E9A" w:rsidRDefault="00C5623A" w:rsidP="00603520">
      <w:pPr>
        <w:pStyle w:val="a9"/>
        <w:numPr>
          <w:ilvl w:val="0"/>
          <w:numId w:val="3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Style w:val="af1"/>
        </w:rPr>
      </w:pPr>
      <w:r w:rsidRPr="00397E9A">
        <w:rPr>
          <w:rStyle w:val="af1"/>
        </w:rPr>
        <w:t>старение населения, сокращение населения в трудоспособном возрасте.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Style w:val="af1"/>
        </w:rPr>
      </w:pPr>
      <w:r w:rsidRPr="00397E9A">
        <w:rPr>
          <w:rStyle w:val="af1"/>
          <w:b/>
        </w:rPr>
        <w:t>Рынок труда и уровень жизни.</w:t>
      </w:r>
      <w:r w:rsidRPr="00397E9A">
        <w:rPr>
          <w:rStyle w:val="af1"/>
        </w:rPr>
        <w:t xml:space="preserve"> За период 2005–2011 годы численность населения занятого в экономике города Ангарска (без малых предприятий) неуклонно снижалась: с 72,6 тыс. человек до 64,1 тыс. человек (на 13,3%). Во многом это объясняется сложившейся структурой механического оттока населения. Мужчины более мобильная часть населения, поэтому уменьшается их доля (за 2004–2010 годы на 0,5 </w:t>
      </w:r>
      <w:proofErr w:type="spellStart"/>
      <w:r w:rsidRPr="00397E9A">
        <w:rPr>
          <w:rStyle w:val="af1"/>
        </w:rPr>
        <w:t>п.п</w:t>
      </w:r>
      <w:proofErr w:type="spellEnd"/>
      <w:r w:rsidRPr="00397E9A">
        <w:rPr>
          <w:rStyle w:val="af1"/>
        </w:rPr>
        <w:t xml:space="preserve">.). Несмотря на сокращающийся объем, он представляет собой серьезную качественную проблему, так как его формируют в значительной степени молодые, трудоспособные жители, особенно, квалифицированные специалисты.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Style w:val="af1"/>
        </w:rPr>
      </w:pPr>
      <w:r w:rsidRPr="00397E9A">
        <w:rPr>
          <w:rStyle w:val="af1"/>
        </w:rPr>
        <w:t>Миграция населения – это ключевой фактор формирования рынка труда. Многие в</w:t>
      </w:r>
      <w:r w:rsidRPr="00397E9A">
        <w:rPr>
          <w:rStyle w:val="af1"/>
        </w:rPr>
        <w:t>ы</w:t>
      </w:r>
      <w:r w:rsidRPr="00397E9A">
        <w:rPr>
          <w:rStyle w:val="af1"/>
        </w:rPr>
        <w:t>пускники местных высших и средних специальных учебных заведений покидают город для выстраивания карьеры в других местах. Принципиально, что уезжают не только в админ</w:t>
      </w:r>
      <w:r w:rsidRPr="00397E9A">
        <w:rPr>
          <w:rStyle w:val="af1"/>
        </w:rPr>
        <w:t>и</w:t>
      </w:r>
      <w:r w:rsidRPr="00397E9A">
        <w:rPr>
          <w:rStyle w:val="af1"/>
        </w:rPr>
        <w:t xml:space="preserve">стративный центр (в этом случае серьезной проблемы не существует, учитывая </w:t>
      </w:r>
      <w:proofErr w:type="gramStart"/>
      <w:r w:rsidRPr="00397E9A">
        <w:rPr>
          <w:rStyle w:val="af1"/>
        </w:rPr>
        <w:t>взаимную</w:t>
      </w:r>
      <w:proofErr w:type="gramEnd"/>
      <w:r w:rsidRPr="00397E9A">
        <w:rPr>
          <w:rStyle w:val="af1"/>
        </w:rPr>
        <w:t xml:space="preserve"> интегрированность экономик городов Ангарск и Иркутск, которая в дальнейшем будет только усиливаться), но и в другие районы области и за ее пределы.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Style w:val="af1"/>
        </w:rPr>
      </w:pPr>
      <w:proofErr w:type="gramStart"/>
      <w:r w:rsidRPr="00397E9A">
        <w:rPr>
          <w:rStyle w:val="af1"/>
        </w:rPr>
        <w:lastRenderedPageBreak/>
        <w:t>Наибольшее число работающих (31,3%) сосредоточено на обрабатывающих прои</w:t>
      </w:r>
      <w:r w:rsidRPr="00397E9A">
        <w:rPr>
          <w:rStyle w:val="af1"/>
        </w:rPr>
        <w:t>з</w:t>
      </w:r>
      <w:r w:rsidRPr="00397E9A">
        <w:rPr>
          <w:rStyle w:val="af1"/>
        </w:rPr>
        <w:t>водствах.</w:t>
      </w:r>
      <w:proofErr w:type="gramEnd"/>
      <w:r w:rsidRPr="00397E9A">
        <w:rPr>
          <w:rStyle w:val="af1"/>
        </w:rPr>
        <w:t xml:space="preserve"> Растет приложение труда в малом предпринимательстве. В 2011 году при общей численности занятых в экономике 95 тыс. человек здесь было задействовано 15,9 тыс. чел</w:t>
      </w:r>
      <w:r w:rsidRPr="00397E9A">
        <w:rPr>
          <w:rStyle w:val="af1"/>
        </w:rPr>
        <w:t>о</w:t>
      </w:r>
      <w:r w:rsidRPr="00397E9A">
        <w:rPr>
          <w:rStyle w:val="af1"/>
        </w:rPr>
        <w:t>век (2010 год – 15,6 тыс. человек). Зарегистрировано 9,8 тыс. индивидуальных предприн</w:t>
      </w:r>
      <w:r w:rsidRPr="00397E9A">
        <w:rPr>
          <w:rStyle w:val="af1"/>
        </w:rPr>
        <w:t>и</w:t>
      </w:r>
      <w:r w:rsidRPr="00397E9A">
        <w:rPr>
          <w:rStyle w:val="af1"/>
        </w:rPr>
        <w:t xml:space="preserve">мателей. По найму у физических лиц трудится 5,2 тыс. человек.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Style w:val="af1"/>
        </w:rPr>
      </w:pPr>
      <w:r w:rsidRPr="00397E9A">
        <w:rPr>
          <w:rStyle w:val="af1"/>
        </w:rPr>
        <w:t>Безработица в России является наиболее острой проблемой, затрагивающей интересы практически всех слоев населения. Однако в городе Ангарске за счет эффективных мер с</w:t>
      </w:r>
      <w:r w:rsidRPr="00397E9A">
        <w:rPr>
          <w:rStyle w:val="af1"/>
        </w:rPr>
        <w:t>о</w:t>
      </w:r>
      <w:r w:rsidRPr="00397E9A">
        <w:rPr>
          <w:rStyle w:val="af1"/>
        </w:rPr>
        <w:t>действия занятости в 2005–201</w:t>
      </w:r>
      <w:r w:rsidR="00B10D48">
        <w:rPr>
          <w:rStyle w:val="af1"/>
        </w:rPr>
        <w:t>1</w:t>
      </w:r>
      <w:r w:rsidRPr="00397E9A">
        <w:rPr>
          <w:rStyle w:val="af1"/>
        </w:rPr>
        <w:t xml:space="preserve"> годах численность официально зарегистрированных безр</w:t>
      </w:r>
      <w:r w:rsidRPr="00397E9A">
        <w:rPr>
          <w:rStyle w:val="af1"/>
        </w:rPr>
        <w:t>а</w:t>
      </w:r>
      <w:r w:rsidRPr="00397E9A">
        <w:rPr>
          <w:rStyle w:val="af1"/>
        </w:rPr>
        <w:t xml:space="preserve">ботных сократилась с 1305 человек до 901 человека или в 1,5 раза. </w:t>
      </w:r>
    </w:p>
    <w:p w:rsidR="00C5623A" w:rsidRPr="00397E9A" w:rsidRDefault="00C5623A" w:rsidP="00603520">
      <w:pPr>
        <w:tabs>
          <w:tab w:val="left" w:pos="930"/>
        </w:tabs>
        <w:spacing w:after="0" w:line="240" w:lineRule="auto"/>
        <w:ind w:firstLine="709"/>
        <w:jc w:val="both"/>
        <w:rPr>
          <w:rFonts w:cs="Times New Roman"/>
          <w:szCs w:val="24"/>
        </w:rPr>
      </w:pPr>
      <w:r w:rsidRPr="00397E9A">
        <w:rPr>
          <w:rStyle w:val="af1"/>
        </w:rPr>
        <w:t>Существует структурная безработица. Особенно это касается людей с высшим обр</w:t>
      </w:r>
      <w:r w:rsidRPr="00397E9A">
        <w:rPr>
          <w:rStyle w:val="af1"/>
        </w:rPr>
        <w:t>а</w:t>
      </w:r>
      <w:r w:rsidRPr="00397E9A">
        <w:rPr>
          <w:rStyle w:val="af1"/>
        </w:rPr>
        <w:t>зованием. На начало</w:t>
      </w:r>
      <w:r w:rsidRPr="00397E9A">
        <w:rPr>
          <w:rFonts w:ascii="Times New Roman" w:hAnsi="Times New Roman" w:cs="Times New Roman"/>
          <w:sz w:val="24"/>
          <w:szCs w:val="24"/>
        </w:rPr>
        <w:t xml:space="preserve"> 2012 года на них пришлось 55,7%. Наиболее невостребованными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фессиями на рынке труда города Ангарска являются: инженер, бухгалтер, экономист, мен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джер, специалисты по кадрам и маркетингу. Достаточно высока эффективность работы службы занятости города Ангарска. Вероятность трудоустройства в сравнении с 2000 годом выросла на 5,3%.</w:t>
      </w:r>
    </w:p>
    <w:p w:rsidR="00C5623A" w:rsidRPr="00397E9A" w:rsidRDefault="00C5623A" w:rsidP="006035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Ситуация на рынке труда в городе Ангарске в 2011 году по сравнению с 2010 годом характеризовалась уменьшением на 6% численности зарегистрированных в поисках работы и трудоустроенных граждан. Количество первых составило 9,7 тыс. человек, работу нашли 7,2 тыс. человек или 74,2%. Уровень регистрируемой безработицы один из самых низких в Иркутской области и равен 0,59% от количества населения города в трудоспособном во</w:t>
      </w:r>
      <w:r w:rsidRPr="00397E9A">
        <w:rPr>
          <w:rFonts w:ascii="Times New Roman" w:hAnsi="Times New Roman" w:cs="Times New Roman"/>
          <w:sz w:val="24"/>
          <w:szCs w:val="24"/>
        </w:rPr>
        <w:t>з</w:t>
      </w:r>
      <w:r w:rsidRPr="00397E9A">
        <w:rPr>
          <w:rFonts w:ascii="Times New Roman" w:hAnsi="Times New Roman" w:cs="Times New Roman"/>
          <w:sz w:val="24"/>
          <w:szCs w:val="24"/>
        </w:rPr>
        <w:t>расте (по области 2%). Средний период безработицы составлял 3,9 месяца.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На решение проблемы закрепления местного населения непосредственное влияние оказывает уровень и качество жизни. В 2011 году среднемесячная начисленная номинальная заработная плата по сравнению с предыдущим годом увеличилась на 9% и составила 24,7 тыс. руб. Рост за период 2005–2011 годы – более чем в 2 раза (2005 год – 11,4 тыс. руб.). 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альная заработная плата, рассчитанная с учетом индекса потребительских цен, к соотве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ствующему уровню предыдущего года повысилась на 103,1%. Задолженность организаций по выплате заработной платы работникам в городе Ангарске на начало 2012 года отсутств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вала.</w:t>
      </w:r>
    </w:p>
    <w:p w:rsidR="00C5623A" w:rsidRPr="00397E9A" w:rsidRDefault="00C5623A" w:rsidP="00603520">
      <w:pPr>
        <w:pStyle w:val="2"/>
        <w:ind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Уровень официально начисленной заработной платы населения в среднем по городу Ангарску достаточно высок. Во многом он зависит от отраслевой принадлежности. Высокие зарплаты в финансовых учреждениях (2011 год – 35,0 тыс. руб.) и обрабатывающих прои</w:t>
      </w:r>
      <w:r w:rsidRPr="00397E9A">
        <w:rPr>
          <w:sz w:val="24"/>
          <w:szCs w:val="24"/>
        </w:rPr>
        <w:t>з</w:t>
      </w:r>
      <w:r w:rsidRPr="00397E9A">
        <w:rPr>
          <w:sz w:val="24"/>
          <w:szCs w:val="24"/>
        </w:rPr>
        <w:t xml:space="preserve">водствах (29,6 тыс. руб.). Наименьший размер заработной платы в образовании (11,1 тыс. руб.), сельском хозяйстве (11,9 тыс. руб.), гостиницах и ресторанах (13,6 тыс. руб.). </w:t>
      </w:r>
    </w:p>
    <w:p w:rsidR="00C5623A" w:rsidRPr="00397E9A" w:rsidRDefault="00C5623A" w:rsidP="00603520">
      <w:pPr>
        <w:pStyle w:val="2"/>
        <w:ind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 xml:space="preserve">Повышение минимального </w:t>
      </w:r>
      <w:proofErr w:type="gramStart"/>
      <w:r w:rsidRPr="00397E9A">
        <w:rPr>
          <w:sz w:val="24"/>
          <w:szCs w:val="24"/>
        </w:rPr>
        <w:t>размера оплаты труда</w:t>
      </w:r>
      <w:proofErr w:type="gramEnd"/>
      <w:r w:rsidRPr="00397E9A">
        <w:rPr>
          <w:sz w:val="24"/>
          <w:szCs w:val="24"/>
        </w:rPr>
        <w:t xml:space="preserve"> позволило несколько повысить ее средний уровень. Но с учетом реальных выплат по районным коэффициентам и другим пр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центным надбавкам он составляет лишь 50% прожиточного минимума трудоспособного населения и не выполняет в полном объеме функции социальной гарантии.</w:t>
      </w:r>
    </w:p>
    <w:p w:rsidR="00C5623A" w:rsidRPr="00397E9A" w:rsidRDefault="00C5623A" w:rsidP="006035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Средний размер пенсии в 2011 году составил 8</w:t>
      </w:r>
      <w:r w:rsidR="00B10D48">
        <w:rPr>
          <w:rFonts w:ascii="Times New Roman" w:hAnsi="Times New Roman" w:cs="Times New Roman"/>
          <w:sz w:val="24"/>
          <w:szCs w:val="24"/>
        </w:rPr>
        <w:t>,5 тыс.</w:t>
      </w:r>
      <w:r w:rsidRPr="00397E9A">
        <w:rPr>
          <w:rFonts w:ascii="Times New Roman" w:hAnsi="Times New Roman" w:cs="Times New Roman"/>
          <w:sz w:val="24"/>
          <w:szCs w:val="24"/>
        </w:rPr>
        <w:t xml:space="preserve"> руб. и увеличился по сравн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нию с предыдущим годом на 9%. Продолжает расти с</w:t>
      </w:r>
      <w:r w:rsidRPr="00397E9A">
        <w:rPr>
          <w:rFonts w:ascii="Times New Roman" w:hAnsi="Times New Roman"/>
          <w:sz w:val="24"/>
          <w:szCs w:val="24"/>
        </w:rPr>
        <w:t>тоимость минимального набора осно</w:t>
      </w:r>
      <w:r w:rsidRPr="00397E9A">
        <w:rPr>
          <w:rFonts w:ascii="Times New Roman" w:hAnsi="Times New Roman"/>
          <w:sz w:val="24"/>
          <w:szCs w:val="24"/>
        </w:rPr>
        <w:t>в</w:t>
      </w:r>
      <w:r w:rsidRPr="00397E9A">
        <w:rPr>
          <w:rFonts w:ascii="Times New Roman" w:hAnsi="Times New Roman"/>
          <w:sz w:val="24"/>
          <w:szCs w:val="24"/>
        </w:rPr>
        <w:t xml:space="preserve">ных продуктов питания. За период 2008–2010 годы в расчете на месяц она выросла на 253 руб. или 11%. </w:t>
      </w:r>
      <w:r w:rsidRPr="00397E9A">
        <w:rPr>
          <w:rFonts w:ascii="Times New Roman" w:hAnsi="Times New Roman" w:cs="Times New Roman"/>
          <w:sz w:val="24"/>
          <w:szCs w:val="24"/>
        </w:rPr>
        <w:t>Прожиточный минимум для города Ангарска в 4 квартале 2011 года был установлен в размере 6</w:t>
      </w:r>
      <w:r w:rsidR="00B10D48">
        <w:rPr>
          <w:rFonts w:ascii="Times New Roman" w:hAnsi="Times New Roman" w:cs="Times New Roman"/>
          <w:sz w:val="24"/>
          <w:szCs w:val="24"/>
        </w:rPr>
        <w:t>,0 тыс.</w:t>
      </w:r>
      <w:r w:rsidRPr="00397E9A">
        <w:rPr>
          <w:rFonts w:ascii="Times New Roman" w:hAnsi="Times New Roman" w:cs="Times New Roman"/>
          <w:sz w:val="24"/>
          <w:szCs w:val="24"/>
        </w:rPr>
        <w:t xml:space="preserve"> руб., что на 6% больше аналогичного периода предыдущего года. Доля граждан, имеющих доход ниже прожиточного минимума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2011 года, 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ставила 17,6% и по сравнению с аналогичным периодом предыдущего года снизилась на 2,3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623A" w:rsidRPr="00397E9A" w:rsidRDefault="00C5623A" w:rsidP="006035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Основными проблемами рынка труда являются:</w:t>
      </w:r>
    </w:p>
    <w:p w:rsidR="00C5623A" w:rsidRPr="00397E9A" w:rsidRDefault="00C5623A" w:rsidP="00603520">
      <w:pPr>
        <w:pStyle w:val="a9"/>
        <w:numPr>
          <w:ilvl w:val="0"/>
          <w:numId w:val="35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отъезд наиболее образованной и активной части населения (в том числе молодежи) из города в западные регионы России;</w:t>
      </w:r>
    </w:p>
    <w:p w:rsidR="00C5623A" w:rsidRPr="00397E9A" w:rsidRDefault="00C5623A" w:rsidP="00603520">
      <w:pPr>
        <w:pStyle w:val="a9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существенную часть кадрового потенциала города оттягивает на себя рынок труда города Иркутска;</w:t>
      </w:r>
    </w:p>
    <w:p w:rsidR="00C5623A" w:rsidRPr="00397E9A" w:rsidRDefault="00C5623A" w:rsidP="00603520">
      <w:pPr>
        <w:pStyle w:val="a9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высокая структурная безработица особенно среди людей с высшим образованием;</w:t>
      </w:r>
    </w:p>
    <w:p w:rsidR="00C5623A" w:rsidRPr="00397E9A" w:rsidRDefault="00C5623A" w:rsidP="00603520">
      <w:pPr>
        <w:numPr>
          <w:ilvl w:val="0"/>
          <w:numId w:val="3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lastRenderedPageBreak/>
        <w:t>существенная дифференциация уровня доходов населения.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b/>
          <w:sz w:val="24"/>
          <w:szCs w:val="24"/>
        </w:rPr>
        <w:t>Уровень образования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жителей города Ангарска, их мировоззренческая ориентация и имеющиеся возможности систематически получать и использовать необходимую информ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цию во многом определяют качество жизни и трудовой потенциал населения, степень вкл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ченности городского сообщества в региональные и национальные общечеловеческие пр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цессы. </w:t>
      </w:r>
    </w:p>
    <w:p w:rsidR="00C5623A" w:rsidRPr="00397E9A" w:rsidRDefault="00C5623A" w:rsidP="00603520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2011 году в сфере образования города Ангарска функционировало 127 муниц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пальных организаций, среди них: 78 дошкольных, 41 дневная и 1 вечерняя школа, 4 учр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ждения дополнительного образования детей, 3 сервисные службы. Кроме того, действовали 2 негосударственных общеобразовательных и 6 средних специальных учебных заведений, а также 2 вуза.</w:t>
      </w:r>
    </w:p>
    <w:p w:rsidR="00C5623A" w:rsidRPr="00397E9A" w:rsidRDefault="00C5623A" w:rsidP="00603520">
      <w:pPr>
        <w:pStyle w:val="a9"/>
        <w:tabs>
          <w:tab w:val="right" w:pos="992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Система дошкольного образования и воспитания города Ангарска подвержена общ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российским тенденциям. Не в полной мере удовлетворяется спрос на услуги дошкольного образования. В среднем они недоступны для 16% детей, поступающих в первый класс, что приводит к неодинаковой подготовленности детей. </w:t>
      </w:r>
    </w:p>
    <w:p w:rsidR="00C5623A" w:rsidRPr="00397E9A" w:rsidRDefault="00C5623A" w:rsidP="00603520">
      <w:pPr>
        <w:pStyle w:val="a9"/>
        <w:tabs>
          <w:tab w:val="right" w:pos="992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За период 2005–2010 годы число учреждений сократилось на 2 единицы, в то время как численность детей выросла на 1,3 тыс. человек. Несмотря на выделение 700 дополн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тельных мест, проблема дефицита не была решена: на 100 мест приходится 110 детей.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В целях обеспечения прав на доступное дошкольное образование проводится целен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правленная работа по увеличению числа мест в действующих дошкольных образовательных учреждениях: </w:t>
      </w:r>
      <w:bookmarkStart w:id="0" w:name="_GoBack"/>
      <w:bookmarkEnd w:id="0"/>
      <w:r w:rsidRPr="00397E9A">
        <w:rPr>
          <w:rFonts w:ascii="Times New Roman" w:eastAsia="Times New Roman" w:hAnsi="Times New Roman" w:cs="Times New Roman"/>
          <w:sz w:val="24"/>
          <w:szCs w:val="24"/>
        </w:rPr>
        <w:t>изъяты у арендаторов 2 здания бывших детских садов, распол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женных в 86 и 106 кварталах города Ангарска, проведен их капитальный ремонт.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Определяющими факторами развития системы школьного образования в Российской Федерации в последние годы были демография и рост бюджетных расходов, основными тенденциями – сокращение числа учащихся, школ и учителей, повышение среднего возраста учительских кадров. В рамках приоритетного национального проекта «Образование» закл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дывается инновационный импульс развития школьного образования. Решаются задачи 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новления содержания школьного образования на основе внедрения Федеральных госуда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ственных образовательных стандартов начального общего, основного общего образования, организации экспериментальной деятельности, совершенствования материально-технической базы общеобразовательных учреждений и безопасности пребывания в них.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В 2011 году в городе Ангарске в числе общеобразовательных учреждений действов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ли 2 гимназии и 2 лицея, обеспечивающих более высокий уровень подготовки учащихся. В них получают знания 14,4% от общего числа обучающихся. Вечернюю школу посеща</w:t>
      </w:r>
      <w:r w:rsidR="00B10D48">
        <w:rPr>
          <w:rFonts w:ascii="Times New Roman" w:eastAsia="Times New Roman" w:hAnsi="Times New Roman" w:cs="Times New Roman"/>
          <w:snapToGrid w:val="0"/>
          <w:sz w:val="24"/>
          <w:szCs w:val="24"/>
        </w:rPr>
        <w:t>ет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260 человек (1,2% всех учеников).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Общее количество дневных общеобразовательных учебных заведений в 2005–2011 годах сократилось на 2 ед. Отчасти это можно объяснить реорганизацией образовательных учреждений с целью увеличения качества образования: Муниципальное автономное общ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образовательное учреждение «Ангарский Лицей № 2» реорганизовано путем присоединения к нему Муниципального бюджетного общеобразовательного учреждения «Средняя общео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б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разовательная школа № 23». В связи с падением доли детей в общей численности населения уменьшилось и число школьников – с 27,4 тыс. человек до 23,5 тыс. человек (на 16,6%). С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кращение по дневным учреждениям составило – 17,9% (с 27,0 тыс. человек до 22,9 тыс. ч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ловек), в вечерней школе – в 1,7 раза. Это позволило уменьшить сменность занятий. Удел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ь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ный вес учеников, занимающихся во вторую смену, снизился с 29,2% до 17,6%.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С целью наиболее полного учета интересов, склонностей и способностей старшекла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с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сников, а также создания условий для обучения в соответствии с их профессиональными и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тересами и намерениями в отношении продолжения образования реализуется профильное обучение. Тем не менее, существующие модели организации профильного обучения на базе каждой школы не в состоянии предоставить всем учащимся право получить качественное образование по причине отсутствия условий. Поэтому с 2006 года началась разработка и внедрение сетевых моделей </w:t>
      </w:r>
      <w:proofErr w:type="spellStart"/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профилизации</w:t>
      </w:r>
      <w:proofErr w:type="spellEnd"/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, предполагающие перемещение детей на пр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lastRenderedPageBreak/>
        <w:t>фильные предметы в те учреждения, где будут созданы необходимые кадровые, материал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ь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но-технические и учебно-методические условия.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В городе Ангарске сложилась уникальная система работы по выявлению и поддержке одаренных детей. Обучающиеся и воспитанники имеют возможность проявлять свои сп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собности в различных видах творческой деятельности. Традиционно старшеклассники А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гарского муниципального образования участвуют в областном конкурсе «Лучший ученик года».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В соответствии с ведомственной целевой программой «Интеграция детей-инвалидов в образовательное пространство школы» организованы условия в образовательном пр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странстве, позволяющие обеспечить выполнение принципа общей доступности в организ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ции образовательного процесса и формирование </w:t>
      </w:r>
      <w:proofErr w:type="spellStart"/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безбарьерной</w:t>
      </w:r>
      <w:proofErr w:type="spellEnd"/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адаптивной образовательной среды для обучения детей-инвалидов с заболеванием опорно-двигательного аппарата по программам основной общеобразовательной школы.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Приоритетный национальный проект «Образование» по направлению «Развитие д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станционного образования детей-инвалидов» реализуется в тесном сотрудничестве с мин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стерством образования Иркутской области, Институтом развития образования Иркутской области через Центр дистанционного образования. Для обеспечения процесса дистанцио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ного обучения детей-инвалидов используются следующие средства дистанционного обуч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ния: специализированные учебники с мультимедийным сопровождением, электронные учебно-методические комплексы, включающие электронные учебники, учебные пособия, </w:t>
      </w:r>
      <w:proofErr w:type="spellStart"/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тренинговые</w:t>
      </w:r>
      <w:proofErr w:type="spellEnd"/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компьютерные программы.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Одной из причин ухудшения общего физического состояния учащихся является 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удовлетворительное состояние материально-технической базы. К числу «долгостроев» отн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сится строительство школы в 7-м микрорайоне. В ближайшие годы может обостриться сит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ация в связи с нехваткой мест в общеобразовательных учебных заведениях и детских д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школьных учреждениях в районах новостроек.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В последние годы все чаще звучит тема необходимости сопряжения профессионал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ного образования и рынка труда. Недостаток квалифицированных рабочих считается рук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водителями предприятий вторым по значимости фактором, препятствующим ведению би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неса, после высоких ставок налогов.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Не смотря на это, падает прием в учреждения среднего профессионального образов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ния (СПО). С одной стороны, это связано с демографической ситуацией в стране, с другой – идет процесс перераспределения контингентов между средним и высшим профессионал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ным образованием в пользу последнего.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В 2010 году подготовку специалистов в учреждениях среднего специального образ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вания осуществляли 6 государственных учебных заведений. За период 2005–2010 годы чи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с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ленность учащихся сократилась с 4,4 тыс. человек до 3,6 тыс. человек (22,2%), выпущенных специалистов – в 1,6 раза. В высших учебных заведениях тенденция сохраняется (сокращ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napToGrid w:val="0"/>
          <w:sz w:val="24"/>
          <w:szCs w:val="24"/>
        </w:rPr>
        <w:t>ние с 5,3 тыс. человек до 4,7 тыс. человек (12,8%)).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Переход экономики города на новый уровень развития требует качественного сове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шенствования образовательного процесса. Дошкольное образование должно быть усилено развитием творческого воображения детей. Это должно быть продолжено и в школе, и в учреждениях профессионального образования. Именно здесь оформляется интеллектуал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 xml:space="preserve">ный потенциал будущего созидателя нового Ангарска. </w:t>
      </w:r>
    </w:p>
    <w:p w:rsidR="00C5623A" w:rsidRPr="00397E9A" w:rsidRDefault="00C5623A" w:rsidP="006035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Основные проблемы в данной сфере:</w:t>
      </w:r>
    </w:p>
    <w:p w:rsidR="00C5623A" w:rsidRPr="00397E9A" w:rsidRDefault="00C5623A" w:rsidP="00603520">
      <w:pPr>
        <w:pStyle w:val="a9"/>
        <w:numPr>
          <w:ilvl w:val="0"/>
          <w:numId w:val="36"/>
        </w:numPr>
        <w:tabs>
          <w:tab w:val="num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недостаточный уровень удовлетворения спроса на услуги дошкольного образования и их качества;</w:t>
      </w:r>
    </w:p>
    <w:p w:rsidR="00C5623A" w:rsidRPr="00397E9A" w:rsidRDefault="00C5623A" w:rsidP="00603520">
      <w:pPr>
        <w:pStyle w:val="a9"/>
        <w:numPr>
          <w:ilvl w:val="0"/>
          <w:numId w:val="36"/>
        </w:numPr>
        <w:tabs>
          <w:tab w:val="num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повышение среднего возраста учительских кадров;</w:t>
      </w:r>
    </w:p>
    <w:p w:rsidR="00C5623A" w:rsidRPr="00397E9A" w:rsidRDefault="00C5623A" w:rsidP="00603520">
      <w:pPr>
        <w:pStyle w:val="a9"/>
        <w:numPr>
          <w:ilvl w:val="0"/>
          <w:numId w:val="36"/>
        </w:numPr>
        <w:tabs>
          <w:tab w:val="num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недостаточные кадровые, материально-технические и учебно-методические условия при профильном обучении в общеобразовательных учреждениях;</w:t>
      </w:r>
    </w:p>
    <w:p w:rsidR="00C5623A" w:rsidRPr="00397E9A" w:rsidRDefault="00C5623A" w:rsidP="00603520">
      <w:pPr>
        <w:numPr>
          <w:ilvl w:val="0"/>
          <w:numId w:val="36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физически и морально устаревшая материально-техническая база учреждений обр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зования;</w:t>
      </w:r>
    </w:p>
    <w:p w:rsidR="00C5623A" w:rsidRPr="00397E9A" w:rsidRDefault="00C5623A" w:rsidP="00603520">
      <w:pPr>
        <w:pStyle w:val="a9"/>
        <w:numPr>
          <w:ilvl w:val="0"/>
          <w:numId w:val="36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lastRenderedPageBreak/>
        <w:t>не сопряжённость профессионального образования и рынка труда.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t>Здравоохранение.</w:t>
      </w:r>
      <w:r w:rsidRPr="00397E9A">
        <w:rPr>
          <w:rFonts w:ascii="Times New Roman" w:hAnsi="Times New Roman" w:cs="Times New Roman"/>
          <w:sz w:val="24"/>
          <w:szCs w:val="24"/>
        </w:rPr>
        <w:t xml:space="preserve"> Негативные демографические процессы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поставили проблему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вершенствования здравоохранения на одно из первых мест в системе приоритетов перспе</w:t>
      </w:r>
      <w:r w:rsidRPr="00397E9A">
        <w:rPr>
          <w:rFonts w:ascii="Times New Roman" w:hAnsi="Times New Roman" w:cs="Times New Roman"/>
          <w:sz w:val="24"/>
          <w:szCs w:val="24"/>
        </w:rPr>
        <w:t>к</w:t>
      </w:r>
      <w:r w:rsidRPr="00397E9A">
        <w:rPr>
          <w:rFonts w:ascii="Times New Roman" w:hAnsi="Times New Roman" w:cs="Times New Roman"/>
          <w:sz w:val="24"/>
          <w:szCs w:val="24"/>
        </w:rPr>
        <w:t>тивного развития города Ангарска.</w:t>
      </w:r>
    </w:p>
    <w:p w:rsidR="00C5623A" w:rsidRPr="00397E9A" w:rsidRDefault="00C5623A" w:rsidP="00603520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7E9A">
        <w:rPr>
          <w:rFonts w:ascii="Times New Roman" w:hAnsi="Times New Roman" w:cs="Times New Roman"/>
          <w:sz w:val="24"/>
          <w:szCs w:val="24"/>
        </w:rPr>
        <w:t>Здравоохранение города имеет достаточно мощный потенциал: 7 самостоятельных муниципальных и областных больничных учреждений (1925 коек); 4 районные участковые больницы в составе ЦРБ и другие больничные отделения в составе ЛПУ (480 коек); 8 пол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клинических отделений для взрослых в составе больничных учреждений и других ЛПУ; 2 медико-санитарные части (825 коек);</w:t>
      </w:r>
      <w:r w:rsidR="00A57347">
        <w:rPr>
          <w:rFonts w:ascii="Times New Roman" w:hAnsi="Times New Roman" w:cs="Times New Roman"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sz w:val="24"/>
          <w:szCs w:val="24"/>
        </w:rPr>
        <w:t>4 диспансера (320 коек);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клиника НИИ медицины тр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>да и экологии человека (140 коек); 6 поликлинических акушерско-гинекологических отдел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ний (кабинетов), женских консультаций в составе больничных учреждений и других ЛПУ; детская поликлиника; 3 поликлинических детских отделения в составе больничных учр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ждений и других ЛПУ; городская стоматологическая поликлиника; 3 поликлинических ст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матологических отделения (кабинетов) в составе больничных учреждений и других ЛПУ;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самостоятельное негосударственное больничное учреждение (95 коек); 4 самостоятельных негосударственных амбулаторно-поликлинических больничных учреждений; 2 стоматол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гических учреждения; станция переливания крови; дом ребенка (120 мест); частные диагн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стические центры, стоматологические кабинеты; 2 отделения скорой помощи в составе больничных учреждений; 22 бригады скорой помощи.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Нехватка среднего медицинского персонала – одна из наиболее острых кадровых проблем отрасли. Наиболее квалифицированные кадры уходят работать в коммерческие структуры, сеть которых растет.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За период 2006–2011 годы доля врачей, имеющих квалификационную категорию, в</w:t>
      </w:r>
      <w:r w:rsidRPr="00397E9A">
        <w:rPr>
          <w:rFonts w:ascii="Times New Roman" w:hAnsi="Times New Roman" w:cs="Times New Roman"/>
          <w:sz w:val="24"/>
          <w:szCs w:val="24"/>
        </w:rPr>
        <w:t>ы</w:t>
      </w:r>
      <w:r w:rsidRPr="00397E9A">
        <w:rPr>
          <w:rFonts w:ascii="Times New Roman" w:hAnsi="Times New Roman" w:cs="Times New Roman"/>
          <w:sz w:val="24"/>
          <w:szCs w:val="24"/>
        </w:rPr>
        <w:t>росла с 63,7% до 67,8%, работников среднего медицинского персонала – с 62% до 63,7%. Растет мощность амбулаторно-поликлинических учреждений, в то же время сократилось число больничных коек. Среди муниципальных учреждений здравоохранения 64% имеют первую квалификационную категорию.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Работу педиатрической службы характеризует показатель младенческой смертности. За счет приобретения комплекса оборудования для городских родильного дома и детской больницы за 2006–2011 годы его удалось снизить с 10,5‰ до 7,3‰. Но он сохраняется на критическом уровне из-за смертности детей с врожденными пороками и глубокой недон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шенностью. Данная проблема признается одной из ключевых в сфере здравоохранения 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рода. Для ее решения планируется создание перинатального центра на базе родильного д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ма.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целом для населения показатель смертности увеличивается, главным образом, из-за болезней системы кровообращения и внешних причин. На третьем месте находится смер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ность от новообразований. Поэтому важным является охват населения периодическими осмотрами. Данный показатель за период 2006–2011 годы вырос с 98,5% до 99,3%.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Неудовлетворительной остается материально-техническая база медицинских учр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ждений, большинство из них имеет износ 80–100%, процент обновления составляет 5,3 в год.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Главные причины нерешенных проблем отрасли кроются в экономической модели муниципального здравоохранения, которая строится на основе традиционных, рутинных подходах к планированию видов и объемов медицинской помощи без учета демографич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ского прогноза и региональных особенностей здоровья населения. До сих пор не разработ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ны оптимальные критерии – нормативы эффективного использования материальных и тр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>довых ресурсов в ЛПУ муниципального и регионального уровней, а также финансовые но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мативы (тарифы), позволяющие в полном объеме возместить их затраты.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В последние годы основной доминантой изменений в системе российского здрав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охранения была реализация Национального проекта «Здоровье». Анализ показал, что да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ный проект не в состоянии обеспечить существенное продвижение в решении коренных проблем здравоохранения. Сохраняются низкие показатели здоровья населения и его защ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ты от рисков, неравенство в доступности медицинской помощи между различными соц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lastRenderedPageBreak/>
        <w:t>альными и территориальными группами. Решение этих проблем невозможно без масшта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ных преобразований в организации и финансировании здравоохранения. В Национальном проекте для этого недостаточно финансовых ресурсов и не предусматривается каких-либо крупных институциональных изменений.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В современных рыночных условиях необходимо повысить роль и расширить фун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ции страховщиков, превратить их в реальных носителей финансовых рисков, кардинально изменить механизмы оплаты медицинской помощи, преобразовать систему договорных 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ношений с медицинскими организациями, создать условия для конкуренции страховщиков и медицинских организаций и др.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Приоритетом будущей </w:t>
      </w:r>
      <w:proofErr w:type="gramStart"/>
      <w:r w:rsidRPr="00397E9A">
        <w:rPr>
          <w:rFonts w:ascii="Times New Roman" w:eastAsia="Times New Roman" w:hAnsi="Times New Roman" w:cs="Times New Roman"/>
          <w:sz w:val="24"/>
          <w:szCs w:val="24"/>
        </w:rPr>
        <w:t>стратегии эффективного использования ресурсов здравоохр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нения города</w:t>
      </w:r>
      <w:proofErr w:type="gramEnd"/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должно стать достижение сбалансированности между объемами государстве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ных гарантий оказания населению бесплатной медицинской помощи и ресурсным обеспеч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нием. </w:t>
      </w:r>
    </w:p>
    <w:p w:rsidR="00C5623A" w:rsidRPr="00397E9A" w:rsidRDefault="00C5623A" w:rsidP="00603520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Необходимо создание новой организационной модели здравоохранения города А</w:t>
      </w:r>
      <w:r w:rsidRPr="00397E9A">
        <w:rPr>
          <w:rFonts w:ascii="Times New Roman" w:hAnsi="Times New Roman"/>
          <w:sz w:val="24"/>
          <w:szCs w:val="24"/>
        </w:rPr>
        <w:t>н</w:t>
      </w:r>
      <w:r w:rsidRPr="00397E9A">
        <w:rPr>
          <w:rFonts w:ascii="Times New Roman" w:hAnsi="Times New Roman"/>
          <w:sz w:val="24"/>
          <w:szCs w:val="24"/>
        </w:rPr>
        <w:t>гарска. Ведущим здесь должен стать принцип медицинского обслуживания пациента в а</w:t>
      </w:r>
      <w:r w:rsidRPr="00397E9A">
        <w:rPr>
          <w:rFonts w:ascii="Times New Roman" w:hAnsi="Times New Roman"/>
          <w:sz w:val="24"/>
          <w:szCs w:val="24"/>
        </w:rPr>
        <w:t>м</w:t>
      </w:r>
      <w:r w:rsidRPr="00397E9A">
        <w:rPr>
          <w:rFonts w:ascii="Times New Roman" w:hAnsi="Times New Roman"/>
          <w:sz w:val="24"/>
          <w:szCs w:val="24"/>
        </w:rPr>
        <w:t xml:space="preserve">булаторно-поликлинической сети, на дому, в диагностическом центре, специализированном диспансере, полустационаре, стационаре и санатории.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Основным содержанием будущего совершенствования перспективной модели здр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воохранения города Ангарска является создание системы перспективного планирования, увязка его со стратегией социально-экономического развития области, города, привлечение муниципального заказа в рамках территориальной программы государственных гарантий на основании реализации федерального закона «Об общих принципах организации местного самоуправления в Российской Федерации» и последующих законодательных актов.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Существенных изменений требует отношение человека к своему здоровью. Если во всем мире количество курящего населения за последнее десятилетие сократилось в 2 раза, то в России выросло на 10</w:t>
      </w:r>
      <w:r w:rsidRPr="00397E9A">
        <w:rPr>
          <w:rFonts w:ascii="Times New Roman" w:hAnsi="Times New Roman" w:cs="Times New Roman"/>
          <w:sz w:val="24"/>
          <w:szCs w:val="24"/>
        </w:rPr>
        <w:sym w:font="Symbol" w:char="F02D"/>
      </w:r>
      <w:r w:rsidRPr="00397E9A">
        <w:rPr>
          <w:rFonts w:ascii="Times New Roman" w:hAnsi="Times New Roman" w:cs="Times New Roman"/>
          <w:sz w:val="24"/>
          <w:szCs w:val="24"/>
        </w:rPr>
        <w:t xml:space="preserve">15%.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городе Ангарске, как и в целом в стране, сложилась исключительно напряженная эпидемиологическая обстановка из-за роста числа заболеваний социального характера. В</w:t>
      </w:r>
      <w:r w:rsidRPr="00397E9A">
        <w:rPr>
          <w:rFonts w:ascii="Times New Roman" w:hAnsi="Times New Roman" w:cs="Times New Roman"/>
          <w:sz w:val="24"/>
          <w:szCs w:val="24"/>
        </w:rPr>
        <w:t>ы</w:t>
      </w:r>
      <w:r w:rsidRPr="00397E9A">
        <w:rPr>
          <w:rFonts w:ascii="Times New Roman" w:hAnsi="Times New Roman" w:cs="Times New Roman"/>
          <w:sz w:val="24"/>
          <w:szCs w:val="24"/>
        </w:rPr>
        <w:t>сокую обеспокоенность вызывает рост наркомании. Особенно она остра среди подростков и детей. Анализ социального портрета наркоманов говорит о том, что прямой связи между б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лезнью и материальным положением семьи, профессией, уровнем образования нет.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Реальным выходом из катастрофической ситуации с подростковой </w:t>
      </w:r>
      <w:r w:rsidRPr="00397E9A">
        <w:rPr>
          <w:rStyle w:val="spelle"/>
          <w:sz w:val="24"/>
          <w:szCs w:val="24"/>
        </w:rPr>
        <w:t>наркоманией</w:t>
      </w:r>
      <w:r w:rsidRPr="00397E9A">
        <w:rPr>
          <w:rFonts w:ascii="Times New Roman" w:hAnsi="Times New Roman" w:cs="Times New Roman"/>
          <w:sz w:val="24"/>
          <w:szCs w:val="24"/>
        </w:rPr>
        <w:t xml:space="preserve"> должно стать привлечение к ее профилактике педагогов средних школ и других образов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тельных учреждений. </w:t>
      </w:r>
    </w:p>
    <w:p w:rsidR="00C5623A" w:rsidRPr="00397E9A" w:rsidRDefault="00C5623A" w:rsidP="00603520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Условия для борьбы со многими современными социальными болезнями в России и Сибирском федеральном округе неблагоприятны. В результате разрушения идеологической основы российского общества большая часть населения, в первую очередь молодежь, пот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ряла духовные ориентиры. Целесообразно использовать опыт, накопленный в годы сове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ской власти, когда, начиная с дошкольных учреждений, последовательно прививались но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мы здорового образа жизни под патронажем местной власти и при государственном центр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лизованном контроле. </w:t>
      </w:r>
    </w:p>
    <w:p w:rsidR="00C5623A" w:rsidRPr="00397E9A" w:rsidRDefault="00C5623A" w:rsidP="00603520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Основными проблемами в области здравоохранения являются:</w:t>
      </w:r>
    </w:p>
    <w:p w:rsidR="00C5623A" w:rsidRPr="00397E9A" w:rsidRDefault="00C5623A" w:rsidP="00603520">
      <w:pPr>
        <w:numPr>
          <w:ilvl w:val="0"/>
          <w:numId w:val="3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дефицит высококвалифицированных кадров, особенно среднего медицинского пе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сонала;</w:t>
      </w:r>
    </w:p>
    <w:p w:rsidR="00C5623A" w:rsidRPr="00397E9A" w:rsidRDefault="00C5623A" w:rsidP="00603520">
      <w:pPr>
        <w:numPr>
          <w:ilvl w:val="0"/>
          <w:numId w:val="3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высокая смертность детей с врожденными пороками и глубокой недоношенностью;</w:t>
      </w:r>
    </w:p>
    <w:p w:rsidR="00C5623A" w:rsidRPr="00397E9A" w:rsidRDefault="00C5623A" w:rsidP="00603520">
      <w:pPr>
        <w:numPr>
          <w:ilvl w:val="0"/>
          <w:numId w:val="3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высокая смертность среди взрослого населения от управляемых причин;</w:t>
      </w:r>
    </w:p>
    <w:p w:rsidR="00C5623A" w:rsidRPr="00397E9A" w:rsidRDefault="00C5623A" w:rsidP="00603520">
      <w:pPr>
        <w:numPr>
          <w:ilvl w:val="0"/>
          <w:numId w:val="3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физически и морально устаревшая материально-техническая база учреждений здр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воохранения;</w:t>
      </w:r>
    </w:p>
    <w:p w:rsidR="00C5623A" w:rsidRPr="00397E9A" w:rsidRDefault="00C5623A" w:rsidP="00603520">
      <w:pPr>
        <w:pStyle w:val="a9"/>
        <w:numPr>
          <w:ilvl w:val="0"/>
          <w:numId w:val="3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неравенство в доступности медицинской помощи между различными социальными и территориальными группами;</w:t>
      </w:r>
    </w:p>
    <w:p w:rsidR="00C5623A" w:rsidRPr="00397E9A" w:rsidRDefault="00C5623A" w:rsidP="00603520">
      <w:pPr>
        <w:pStyle w:val="a9"/>
        <w:numPr>
          <w:ilvl w:val="0"/>
          <w:numId w:val="3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неэффективная система организации, финансирования и страхования в сфере здр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воохранения;</w:t>
      </w:r>
    </w:p>
    <w:p w:rsidR="00C5623A" w:rsidRPr="00397E9A" w:rsidRDefault="00C5623A" w:rsidP="00603520">
      <w:pPr>
        <w:numPr>
          <w:ilvl w:val="0"/>
          <w:numId w:val="3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lastRenderedPageBreak/>
        <w:t>наличие социально обусловленных болезней;</w:t>
      </w:r>
    </w:p>
    <w:p w:rsidR="00C5623A" w:rsidRPr="00397E9A" w:rsidRDefault="00C5623A" w:rsidP="00603520">
      <w:pPr>
        <w:numPr>
          <w:ilvl w:val="0"/>
          <w:numId w:val="3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слабое развитие профилактического направления в здравоохранении.</w:t>
      </w:r>
    </w:p>
    <w:p w:rsidR="00C5623A" w:rsidRPr="00397E9A" w:rsidRDefault="00C5623A" w:rsidP="006035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t>Молодежная политика</w:t>
      </w:r>
      <w:r w:rsidRPr="00397E9A">
        <w:rPr>
          <w:rFonts w:ascii="Times New Roman" w:hAnsi="Times New Roman" w:cs="Times New Roman"/>
          <w:sz w:val="24"/>
          <w:szCs w:val="24"/>
        </w:rPr>
        <w:t xml:space="preserve"> занимает особое место в решении ключевых социальных проблем города Ангарска. На реализацию мероприятий ведомственной целевой программы «Молодежь Ангарска» в 2011 году из бюджета израсходовано 3,9 млн руб. Цель ее заключ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лась в содействии включения молодежи в культурную жизнь города. </w:t>
      </w:r>
    </w:p>
    <w:p w:rsidR="00C5623A" w:rsidRDefault="00C5623A" w:rsidP="006035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За 2011 год в рамках ее реализации было проведено 219 мероприятий различной направленности, в которых приняло участие более 24 тыс. человек в том числе: социальную поддержку получили 304 человека; на территории города были реализованы 4 комплексные выездные программы; по направлению «Поддержка молодых граждан, оказавшихся в тру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>ной жизненной ситуации» подготовлено и реализовано 5 мероприятий, в которых приняли участие более 270</w:t>
      </w:r>
      <w:r w:rsidRPr="00397E9A">
        <w:rPr>
          <w:rFonts w:ascii="Times New Roman" w:hAnsi="Times New Roman" w:cs="Times New Roman"/>
          <w:bCs/>
          <w:sz w:val="24"/>
          <w:szCs w:val="24"/>
        </w:rPr>
        <w:t xml:space="preserve"> детей и подростков, попавших в трудную жизненную ситуацию; по ра</w:t>
      </w:r>
      <w:r w:rsidRPr="00397E9A">
        <w:rPr>
          <w:rFonts w:ascii="Times New Roman" w:hAnsi="Times New Roman" w:cs="Times New Roman"/>
          <w:bCs/>
          <w:sz w:val="24"/>
          <w:szCs w:val="24"/>
        </w:rPr>
        <w:t>з</w:t>
      </w:r>
      <w:r w:rsidRPr="00397E9A">
        <w:rPr>
          <w:rFonts w:ascii="Times New Roman" w:hAnsi="Times New Roman" w:cs="Times New Roman"/>
          <w:bCs/>
          <w:sz w:val="24"/>
          <w:szCs w:val="24"/>
        </w:rPr>
        <w:t xml:space="preserve">делу «Организация и проведение мероприятий, направленных на профилактику негативных явлений в молодежной среде» проведено 133 мероприятия; </w:t>
      </w:r>
      <w:r w:rsidRPr="00397E9A">
        <w:rPr>
          <w:rFonts w:ascii="Times New Roman" w:hAnsi="Times New Roman" w:cs="Times New Roman"/>
          <w:sz w:val="24"/>
          <w:szCs w:val="24"/>
        </w:rPr>
        <w:t>в рамках деятельности центра активной молодежи, основной целью которого является развитие молодежного добровол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>ческого движения, было проведено 15 мероприятий и реализовано 38 проектов, в которых было задействовано около 500 человек; 25 человек получили стипендию главы города А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гарска в размере 20 тыс. руб. как активная и талантливая молодежь.</w:t>
      </w:r>
    </w:p>
    <w:p w:rsidR="00D853EA" w:rsidRDefault="00D853EA" w:rsidP="00D853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D73">
        <w:rPr>
          <w:rFonts w:ascii="Times New Roman" w:hAnsi="Times New Roman" w:cs="Times New Roman"/>
          <w:sz w:val="24"/>
          <w:szCs w:val="24"/>
        </w:rPr>
        <w:t xml:space="preserve">Молодежь </w:t>
      </w:r>
      <w:r>
        <w:rPr>
          <w:rFonts w:ascii="Times New Roman" w:hAnsi="Times New Roman" w:cs="Times New Roman"/>
          <w:sz w:val="24"/>
          <w:szCs w:val="24"/>
        </w:rPr>
        <w:t>испытывает на себе весь комплекс проблем городской среды. Многие из них подробно рассмотрены в других направлениях социально-экономического развития.</w:t>
      </w:r>
    </w:p>
    <w:p w:rsidR="00D853EA" w:rsidRDefault="00D853EA" w:rsidP="00D853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числу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следует отнести:</w:t>
      </w:r>
    </w:p>
    <w:p w:rsidR="00D853EA" w:rsidRDefault="00D853EA" w:rsidP="00D853EA">
      <w:pPr>
        <w:pStyle w:val="a4"/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недоступность жилья большинству населения;</w:t>
      </w:r>
    </w:p>
    <w:p w:rsidR="00D853EA" w:rsidRDefault="00D853EA" w:rsidP="00D853EA">
      <w:pPr>
        <w:pStyle w:val="a4"/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недостаточность получаемых в школе знаний, необходимых для поступления в центральные вузы страны;</w:t>
      </w:r>
    </w:p>
    <w:p w:rsidR="00D853EA" w:rsidRDefault="00D853EA" w:rsidP="00D853EA">
      <w:pPr>
        <w:pStyle w:val="a4"/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распространение алкоголизма и наркомании;</w:t>
      </w:r>
    </w:p>
    <w:p w:rsidR="00D853EA" w:rsidRDefault="00D853EA" w:rsidP="00D853EA">
      <w:pPr>
        <w:pStyle w:val="a4"/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недостаточно развитая сеть досуговых учреждений;</w:t>
      </w:r>
    </w:p>
    <w:p w:rsidR="00D853EA" w:rsidRDefault="00D853EA" w:rsidP="00D853EA">
      <w:pPr>
        <w:pStyle w:val="a4"/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интересных общественных объединений молодежи;</w:t>
      </w:r>
    </w:p>
    <w:p w:rsidR="00D853EA" w:rsidRPr="00FC3F30" w:rsidRDefault="00D853EA" w:rsidP="00D853EA">
      <w:pPr>
        <w:pStyle w:val="a4"/>
        <w:numPr>
          <w:ilvl w:val="0"/>
          <w:numId w:val="3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в будущем достойной работы.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t>Культура.</w:t>
      </w:r>
      <w:r w:rsidRPr="00397E9A">
        <w:rPr>
          <w:rFonts w:ascii="Times New Roman" w:hAnsi="Times New Roman" w:cs="Times New Roman"/>
          <w:sz w:val="24"/>
          <w:szCs w:val="24"/>
        </w:rPr>
        <w:t xml:space="preserve"> Проведение культурного досуга в городе Ангарске обеспечивают: Це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трализованная библиотечная система с 16 филиалами, Художественный центр, Городской музей, 3 кинотеатра, 3 дворца культуры, 2 музея, выставочные залы. Кроме того, на терр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тории города действовали парки и скверы: Центральный парк культуры и отдыха имени 10-летия города Ангарска, домов культуры «Современник», «Строитель», «Нефтехимик», а также «Пионер» и «Почетных граждан».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Также действуют специальные учреждения, подведомственные отделу по культуре администрации Ангарского муниципального образования: Центральная детская школа и</w:t>
      </w:r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t>кусств, Школы искусств №2, №3, №4, Детские художественные школы №1, №2, Детско-юношеский центр «Перспектива», Военно-патриотическая школа «Мужество».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Финансирование учреждений культуры осуществляется из различных источников: средства бюджетов всех уровней, спонсорские, доходы от платных услуг и предприним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тельской деятельности, гранты.</w:t>
      </w:r>
    </w:p>
    <w:p w:rsidR="00C5623A" w:rsidRPr="00397E9A" w:rsidRDefault="00C5623A" w:rsidP="0060352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области культуры и молодежной политики были реализованы 3 ведомственные ц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левые программы на общую сумму 4,6 млн руб., направленные на работу с молодежью, 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ставрацию музейных экспонатов, сохранение и развитие народных художественных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мыслов.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Юбилейный для города Ангарска был 2011 год. На культурные мероприятия из мес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ного бюджета было израсходовано 13,0 млн руб. Традиционными остались торжественные праздники, посвященные Дню защитника Отечества и Международному женскому дню, Дню Победы, а также Масленица, День города, открытие новогоднего ледового городка на площади Ленина. Значительными событиями для населения стали летние площадки «В 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родском саду играет духовой оркестр», «Ангарская танцплощадка», «Неугомонные дети</w:t>
      </w:r>
      <w:r w:rsidRPr="00397E9A">
        <w:rPr>
          <w:rFonts w:ascii="Times New Roman" w:hAnsi="Times New Roman" w:cs="Times New Roman"/>
          <w:sz w:val="24"/>
          <w:szCs w:val="24"/>
        </w:rPr>
        <w:t>ш</w:t>
      </w:r>
      <w:r w:rsidRPr="00397E9A">
        <w:rPr>
          <w:rFonts w:ascii="Times New Roman" w:hAnsi="Times New Roman" w:cs="Times New Roman"/>
          <w:sz w:val="24"/>
          <w:szCs w:val="24"/>
        </w:rPr>
        <w:t>ки».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7E9A">
        <w:rPr>
          <w:rFonts w:ascii="Times New Roman" w:hAnsi="Times New Roman" w:cs="Times New Roman"/>
          <w:sz w:val="24"/>
          <w:szCs w:val="24"/>
        </w:rPr>
        <w:lastRenderedPageBreak/>
        <w:t>В городе прошел фестиваль патриотической песни «Мой Ангарск – ты частица Ро</w:t>
      </w:r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t>сии», в котором приняли участие более 50 исполнительских коллективов и солистов в чет</w:t>
      </w:r>
      <w:r w:rsidRPr="00397E9A">
        <w:rPr>
          <w:rFonts w:ascii="Times New Roman" w:hAnsi="Times New Roman" w:cs="Times New Roman"/>
          <w:sz w:val="24"/>
          <w:szCs w:val="24"/>
        </w:rPr>
        <w:t>ы</w:t>
      </w:r>
      <w:r w:rsidRPr="00397E9A">
        <w:rPr>
          <w:rFonts w:ascii="Times New Roman" w:hAnsi="Times New Roman" w:cs="Times New Roman"/>
          <w:sz w:val="24"/>
          <w:szCs w:val="24"/>
        </w:rPr>
        <w:t xml:space="preserve">рех номинациях. </w:t>
      </w:r>
      <w:proofErr w:type="gramEnd"/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Финальными событиями юбилейных торже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>али театрализованное представление на стадионе «Ангара»: «С днем рождения, любимый город!» и карнавал «Салют, Ангарск!». Были задействованы учащиеся школ общеобразовательных, спортивных, искусств, студенты колледжей, творческие коллективы города, военнослужащие ангарского гарнизона, предст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вители трудовых коллективов, гости города. </w:t>
      </w:r>
    </w:p>
    <w:p w:rsidR="00C5623A" w:rsidRPr="00397E9A" w:rsidRDefault="00C5623A" w:rsidP="0060352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2011 году муниципальное автономное учреждение культуры «Художественный центр» проводил организацию выставок художественного и народного прикладного творч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ства, а также успешно реализует ведомственную целевую программу «Поддержка и разв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тие народных художественных промыслов».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В Центральной библиотечной системе запущен новый информационный портал, к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торый объединил сайт, блоги и социальную сеть для любителей чтения. Жителям города предоставлена возможность использовать электронные краеведческие библиографические базы данных, информацию о новинках литературы, предоставлены рейтинги книг и темат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ческие странички. </w:t>
      </w:r>
    </w:p>
    <w:p w:rsidR="00C5623A" w:rsidRPr="00397E9A" w:rsidRDefault="00C5623A" w:rsidP="0060352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Важную работу проводит Городской музей по следующим направлениям: экскурс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онное обслуживание, показ экспозиций периодическими выставками, проведение культу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но-просветительских мероприятий, музыкально-просветительские салоны, организация ле</w:t>
      </w:r>
      <w:r w:rsidRPr="00397E9A">
        <w:rPr>
          <w:rFonts w:ascii="Times New Roman" w:hAnsi="Times New Roman" w:cs="Times New Roman"/>
          <w:sz w:val="24"/>
          <w:szCs w:val="24"/>
        </w:rPr>
        <w:t>к</w:t>
      </w:r>
      <w:r w:rsidRPr="00397E9A">
        <w:rPr>
          <w:rFonts w:ascii="Times New Roman" w:hAnsi="Times New Roman" w:cs="Times New Roman"/>
          <w:sz w:val="24"/>
          <w:szCs w:val="24"/>
        </w:rPr>
        <w:t>ционного обслуживания, предоставление объектов для видео и фотосъемок.</w:t>
      </w:r>
    </w:p>
    <w:p w:rsidR="00C5623A" w:rsidRPr="00397E9A" w:rsidRDefault="00C5623A" w:rsidP="0060352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В рамках реализации ведомственной целевой </w:t>
      </w:r>
      <w:hyperlink r:id="rId13" w:history="1">
        <w:r w:rsidRPr="00397E9A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программы</w:t>
        </w:r>
      </w:hyperlink>
      <w:r w:rsidRPr="00397E9A">
        <w:rPr>
          <w:rFonts w:ascii="Times New Roman" w:hAnsi="Times New Roman" w:cs="Times New Roman"/>
          <w:sz w:val="24"/>
          <w:szCs w:val="24"/>
        </w:rPr>
        <w:t xml:space="preserve"> «Финансирование реста</w:t>
      </w:r>
      <w:r w:rsidRPr="00397E9A">
        <w:rPr>
          <w:rFonts w:ascii="Times New Roman" w:hAnsi="Times New Roman" w:cs="Times New Roman"/>
          <w:sz w:val="24"/>
          <w:szCs w:val="24"/>
        </w:rPr>
        <w:t>в</w:t>
      </w:r>
      <w:r w:rsidRPr="00397E9A">
        <w:rPr>
          <w:rFonts w:ascii="Times New Roman" w:hAnsi="Times New Roman" w:cs="Times New Roman"/>
          <w:sz w:val="24"/>
          <w:szCs w:val="24"/>
        </w:rPr>
        <w:t>рации музейных экспонатов» в 2011 году отреставрированы 6 музейных предметов, пров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дено 15 выставок.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Основные проблемы культурной сферы города Ангарска лежат в устаревшей матер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ально-технической базе учреждений, а также кадровой сфере. Ощущается недостаток кв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лифицированных кадров, незначителен приток молодых специалистов, что истощает кадр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во-интеллектуальный потенциал отрасли. Проблема обостряется в связи с необходимостью информатизации культурной сферы, активного внедрения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интернет-технологий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>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t>Физкультура и спорт.</w:t>
      </w:r>
      <w:r w:rsidRPr="00397E9A">
        <w:rPr>
          <w:rFonts w:ascii="Times New Roman" w:hAnsi="Times New Roman" w:cs="Times New Roman"/>
          <w:sz w:val="24"/>
          <w:szCs w:val="24"/>
        </w:rPr>
        <w:t xml:space="preserve"> Наличие серьезных факторов риска для здоровья населения обусловливают необходимость развития физкультуры и спорта. Задачей специализирова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ных организаций является создание условий для таких занятий, а также систематическая 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бота по развитию массового спорта. Поэтому, прежде всего, должна расти и укрепляться его материальная база.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Для занятий физической культурой и спортом на территории города имеется 348 спортивных сооружений, в том числе 2 стадиона с трибунами, 67 спортивных залов, 3 пл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вательных бассейна. Учебно-тренировочную работу ведут 150 тренеров, из которых 40 имеют высшую квалификационную категорию, 5 заслуженных тренеров России, 10 маст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ров спорта международного класса.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2011 году функционировало 6 муниципальных учреждений дополнительного обр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зования детей спортивной направленности, в которых занималось более 5 тыс. человек по 22 видам спорта. Учебно-тренировочную и воспитательную работу с детьми, подростками и молодежью проводят 119 тренеров-преподавателей. </w:t>
      </w:r>
    </w:p>
    <w:p w:rsidR="00C5623A" w:rsidRPr="00397E9A" w:rsidRDefault="00C5623A" w:rsidP="006035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Численность лиц, занимающихся в 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секциях и группах по видам спорта, клубах и группах физкультурно-</w:t>
      </w:r>
      <w:r w:rsidRPr="00397E9A">
        <w:rPr>
          <w:rFonts w:ascii="Times New Roman" w:hAnsi="Times New Roman" w:cs="Times New Roman"/>
          <w:sz w:val="24"/>
          <w:szCs w:val="24"/>
        </w:rPr>
        <w:t>оздоровительной направленности за период 2005–2011 годы увел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чилась на 1394 человека (7,5%).</w:t>
      </w:r>
    </w:p>
    <w:p w:rsidR="00C5623A" w:rsidRPr="00397E9A" w:rsidRDefault="00C5623A" w:rsidP="006035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На реализацию ведомственной целевой программы «Физическая культура и масс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вый спорт в городе Ангарске» за 2011 год из бюджета израсходовано 2,4 млн руб. Цель ее – создание условий для укрепления здоровья населения путем развития инфраструктуры спорта, приобщения различных слоев общества к регулярным занятиям физической культ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>рой и спортом.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В целях завершения реконструкции зимнего дворца спорта «Ермак» реализовывалась специальная долгосрочная программа по его реконструкции. В течение года был проведен 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>хоккейный турнир «Золотая шайба» среди 8 дворовых команд. Ангарские команды приняли участие в подобном областном турнире.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первенстве России по хоккею с шайбой среди юниоров и юношей приняли участие 11 детско-юношеских команд. В 2011 году в городе была создана молодежная команда «А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гарский Ермак», которая принимала участие в молодежном первенстве России. В чемпион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те высшей хоккейной лиги участвовала команда «Ермак». По результатам сезона 2010/2011 годов в конференции «Восток» она вошла в четверку лучших.</w:t>
      </w:r>
    </w:p>
    <w:p w:rsidR="00C5623A" w:rsidRPr="00397E9A" w:rsidRDefault="00C5623A" w:rsidP="00603520">
      <w:pPr>
        <w:spacing w:after="0" w:line="240" w:lineRule="auto"/>
        <w:ind w:right="-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Помимо усиления пропаганды здорового образа жизни посредством теле- и радиопр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грамм, введением специальных факультативов в школах и вузах, контроля над продажей спиртных напитков и сигарет лицам моложе 18 лет, в городе развиваются спортивные секции при школах, увеличивается число спортивных дворовых площадок и детско-юношеских школ, поддерживаются соответствующие мероприятия. Это позволяет активизировать спо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тивное движение, делать занятия спортом более доступными для детей, отвлекает их от п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губных пристрастий,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оздоравливает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общегородскую обстановку.</w:t>
      </w:r>
    </w:p>
    <w:p w:rsidR="00C5623A" w:rsidRPr="00397E9A" w:rsidRDefault="00C5623A" w:rsidP="0060352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Основной проблемой в данной области является низкий уровень оплаты труда и 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циальная незащищенность ее работников.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 и сфера благоустройства.</w:t>
      </w:r>
      <w:r w:rsidRPr="00397E9A">
        <w:rPr>
          <w:rFonts w:ascii="Times New Roman" w:hAnsi="Times New Roman" w:cs="Times New Roman"/>
          <w:sz w:val="24"/>
          <w:szCs w:val="24"/>
        </w:rPr>
        <w:t xml:space="preserve"> На начало 2012 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да общая площадь помещений жилищного фонда в городе Ангарске составляла 5099 тыс. м</w:t>
      </w:r>
      <w:proofErr w:type="gramStart"/>
      <w:r w:rsidRPr="00397E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>, что в расчете на одного жителя составило 22 м</w:t>
      </w:r>
      <w:r w:rsidRPr="00397E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97E9A">
        <w:rPr>
          <w:rFonts w:ascii="Times New Roman" w:hAnsi="Times New Roman" w:cs="Times New Roman"/>
          <w:sz w:val="24"/>
          <w:szCs w:val="24"/>
        </w:rPr>
        <w:t>. За период 2005–2012 годы он увеличился на 154 тыс. м</w:t>
      </w:r>
      <w:proofErr w:type="gramStart"/>
      <w:r w:rsidRPr="00397E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(3,1%), на одного жителя – 1,9 м</w:t>
      </w:r>
      <w:r w:rsidRPr="00397E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97E9A">
        <w:rPr>
          <w:rFonts w:ascii="Times New Roman" w:hAnsi="Times New Roman" w:cs="Times New Roman"/>
          <w:sz w:val="24"/>
          <w:szCs w:val="24"/>
        </w:rPr>
        <w:t xml:space="preserve"> (9,4%).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период рыночных преобразований прослеживается устойчивая тенденция сниж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ния доли государственной и рост частной собственности. Только за период 2000–2012 годы она выросла в 1,7 раза и составила 77,6%.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Жилищный фонд города Ангарска имеет высокую степень благоустройства (97–99%), тем не менее, 2,5% (2010 год) его относилось к категории ветхого и аварийного. За период 2005–2010 годы площадь возросла в 2 раза или на 63,5 тыс. м</w:t>
      </w:r>
      <w:proofErr w:type="gramStart"/>
      <w:r w:rsidRPr="00397E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>. Содержание такого жилья требует высоких затрат, в том числе из-за сложности применения новых энергосберегающих технологий. Из-за нехватки средств ухудшается качество жилого фонда.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городе Ангарске 68% многоквартирных домов нуждаются в капитальном ремонте и модернизации. В целях приведения их в надлежащее техническое состояние реализуется муниципальная адресная программа «Проведение капитального ремонта многоквартирных домов, расположенных на территории города Ангарска».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Электроснабжение города Ангарска осуществляет ОАО «Иркутскэнерго». Протяже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ность сетей – 1503 км, средний износ – 83%. В 2011 году в рамках действующей муниц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пальной целевой программы «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Энергоресурсосбережение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в жилищном фонде города Анга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ска на 2008–2012 годы», за счет средств бюджета на сумму 14,5 млн руб. выполнены работы по замене тепловых узлов с установкой приборов учета тепловой энергии и горячей воды. На услуги по обеспечению наружного освещения и светофорных объектов города, в том числе улиц, парковых зон и внутриквартальных проездов, было израсходовано 15,1 млн руб.</w:t>
      </w:r>
    </w:p>
    <w:p w:rsidR="00C5623A" w:rsidRPr="00397E9A" w:rsidRDefault="00C5623A" w:rsidP="00603520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Были проведены работы по техническому обслуживанию электроустановок, сетей и шкафов наружного освещения, а также работы по комплексной замене осветительных пр</w:t>
      </w:r>
      <w:r w:rsidRPr="00397E9A">
        <w:rPr>
          <w:rFonts w:ascii="Times New Roman" w:hAnsi="Times New Roman"/>
          <w:sz w:val="24"/>
          <w:szCs w:val="24"/>
        </w:rPr>
        <w:t>и</w:t>
      </w:r>
      <w:r w:rsidRPr="00397E9A">
        <w:rPr>
          <w:rFonts w:ascii="Times New Roman" w:hAnsi="Times New Roman"/>
          <w:sz w:val="24"/>
          <w:szCs w:val="24"/>
        </w:rPr>
        <w:t>боров, работы по эксплуатации, техническому обслуживанию и текущему ремонту сетей а</w:t>
      </w:r>
      <w:r w:rsidRPr="00397E9A">
        <w:rPr>
          <w:rFonts w:ascii="Times New Roman" w:hAnsi="Times New Roman"/>
          <w:sz w:val="24"/>
          <w:szCs w:val="24"/>
        </w:rPr>
        <w:t>р</w:t>
      </w:r>
      <w:r w:rsidRPr="00397E9A">
        <w:rPr>
          <w:rFonts w:ascii="Times New Roman" w:hAnsi="Times New Roman"/>
          <w:sz w:val="24"/>
          <w:szCs w:val="24"/>
        </w:rPr>
        <w:t>хитектурно-декоративного и паркового наружного освещения.</w:t>
      </w:r>
    </w:p>
    <w:p w:rsidR="00C5623A" w:rsidRPr="00397E9A" w:rsidRDefault="00C5623A" w:rsidP="00603520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За счет средств бюджета Иркутской области в рамках «Народного бюджета» выпо</w:t>
      </w:r>
      <w:r w:rsidRPr="00397E9A">
        <w:rPr>
          <w:rFonts w:ascii="Times New Roman" w:hAnsi="Times New Roman"/>
          <w:sz w:val="24"/>
          <w:szCs w:val="24"/>
        </w:rPr>
        <w:t>л</w:t>
      </w:r>
      <w:r w:rsidRPr="00397E9A">
        <w:rPr>
          <w:rFonts w:ascii="Times New Roman" w:hAnsi="Times New Roman"/>
          <w:sz w:val="24"/>
          <w:szCs w:val="24"/>
        </w:rPr>
        <w:t>нены работы по капитальному ремонту сетей наружного освещения пешеходных дорожек, расположенных в 82-ом квартале с заменой провода и установкой новых консольных св</w:t>
      </w:r>
      <w:r w:rsidRPr="00397E9A">
        <w:rPr>
          <w:rFonts w:ascii="Times New Roman" w:hAnsi="Times New Roman"/>
          <w:sz w:val="24"/>
          <w:szCs w:val="24"/>
        </w:rPr>
        <w:t>е</w:t>
      </w:r>
      <w:r w:rsidRPr="00397E9A">
        <w:rPr>
          <w:rFonts w:ascii="Times New Roman" w:hAnsi="Times New Roman"/>
          <w:sz w:val="24"/>
          <w:szCs w:val="24"/>
        </w:rPr>
        <w:t>тильников с большей площадью освещенности. Выполнялись работы по эксплуатации авт</w:t>
      </w:r>
      <w:r w:rsidRPr="00397E9A">
        <w:rPr>
          <w:rFonts w:ascii="Times New Roman" w:hAnsi="Times New Roman"/>
          <w:sz w:val="24"/>
          <w:szCs w:val="24"/>
        </w:rPr>
        <w:t>о</w:t>
      </w:r>
      <w:r w:rsidRPr="00397E9A">
        <w:rPr>
          <w:rFonts w:ascii="Times New Roman" w:hAnsi="Times New Roman"/>
          <w:sz w:val="24"/>
          <w:szCs w:val="24"/>
        </w:rPr>
        <w:t xml:space="preserve">матизированной системы управления дорожным движением и техническому обслуживанию светофорных объектов.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Источником теплоснабжения являются теплоэлектроцентрали энергосистемы ОАО «Иркутскэнерго». Протяженность сетей – 437 км, средний износ – 62%. Для обеспечения надежного теплоснабжения домов обслуживающими организациями выполняются работы по подготовке индивидуальных пунктов и внутренних систем отопления к приему тепла, 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>ревизии и ремонту запорно-регулирующей арматуры, промывке систем отопления и их ги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 xml:space="preserve">равлическому испытанию.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Снабжение города Ангарска газом коммунально-бытового назначения осуществляе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ся по сетям среднего и низкого давления общей протяженностью 229,4 км, принадлежащих Ангарскому филиалу «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Ангарскгоргаз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>» ОАО «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Иркутскоблгаз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». Поставщиком газа является ОАО «АНХК».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Действующее распределение газа не позволяет обеспечить надежность эксплуатации и бесперебойную подачу потребителям. Она представляет собой тупиковую систему. В сл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>чае возникновения аварийной ситуации или отключения газопровода в связи с необходим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стью проведения работ по его ремонту или реконструкции без газоснабжения останутся три четвертых бытовых потребителей, а также ряд предприятий жизнеобеспечения города.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Холодной питьевой водой город обеспечивается из реки Ангара.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Начиная с 2010 года очистка производится физико-химическими методами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с использованием ультрафиолетового облучения и обеззараживанием гипохлоритом натрия. Протяженность сетей водоснабжения – 418 км. Водоотведение осуществляется через сеть канализации путем передачи стоков на очистные сооружения ОАО «АНХК». Протяженность сетей составляет 411 км. Сети вод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снабжения и водоотведения имеют средний износ 69%.Для повышения качества питьевой воды и сокращения износа сетей с 2011 году реализовывается долгосрочная целевая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грамма «Восстановление системы водоснабжения и водоотведения муниципального унита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ного предприятия «Ангарский водоканал» на 2011–2013 годы». В 2011 году потрачено </w:t>
      </w:r>
      <w:r w:rsidRPr="00397E9A">
        <w:rPr>
          <w:rFonts w:ascii="Times New Roman" w:hAnsi="Times New Roman" w:cs="Times New Roman"/>
          <w:bCs/>
          <w:sz w:val="24"/>
          <w:szCs w:val="24"/>
        </w:rPr>
        <w:t xml:space="preserve">40 млн руб., в том числе 25 млн руб. из бюджета города. Это позволило снизить износ сетей на 1%.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Во многом проблемы жилищно-коммунального хозяйства связаны с пассивностью жителей, неготовностью их выполнять обязанности собственников жилья. В свою очередь, оборотной стороной формирования конкурентного рынка предоставления жилищно-коммунальных услуг является появление непрофессиональных организаций, привлекающих население низкими тарифами на свои услуги, но неспособных обеспечивать должное кач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ство обслуживания жилых домов. </w:t>
      </w:r>
    </w:p>
    <w:p w:rsidR="00C5623A" w:rsidRPr="00397E9A" w:rsidRDefault="00C5623A" w:rsidP="00603520">
      <w:pPr>
        <w:tabs>
          <w:tab w:val="left" w:pos="2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На протяжении 2011 года за счет средств бюджета города Ангарска муниципальным казенным предприятием «Благоустройство» на дорогах города проводились работы по т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кущему и аварийному ремонту, капитальному ремонту внутриквартальных проездов, в том числе парковочных карманов. В рамках действующей ведомственной целевой программы «Повышение безопасности дорожного движения на территории города Ангарска» проведена замена 360 и установлено 250 светоотражающих дорожных знаков.</w:t>
      </w:r>
    </w:p>
    <w:p w:rsidR="00C5623A" w:rsidRPr="00397E9A" w:rsidRDefault="00C5623A" w:rsidP="00603520">
      <w:pPr>
        <w:tabs>
          <w:tab w:val="left" w:pos="2868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Для улучшения эстетического облика парков и скверов на территории города реал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зованы мероприятия по долгосрочной целевой программе «Развитие парков города Ангарска на 2010–2012 годы»</w:t>
      </w:r>
      <w:r w:rsidRPr="00397E9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97E9A">
        <w:rPr>
          <w:rFonts w:ascii="Times New Roman" w:hAnsi="Times New Roman" w:cs="Times New Roman"/>
          <w:sz w:val="24"/>
          <w:szCs w:val="24"/>
        </w:rPr>
        <w:t>Общий объем финансирования на озеленение территории в 2011 году составил 6,7 млн руб. Выполнены мероприятия по благоустройству сквера Дворца культуры «Нефтехимик» и парка «Строитель», а также</w:t>
      </w:r>
      <w:r w:rsidRPr="00397E9A">
        <w:rPr>
          <w:rFonts w:ascii="Times New Roman" w:hAnsi="Times New Roman" w:cs="Times New Roman"/>
          <w:noProof/>
          <w:sz w:val="24"/>
          <w:szCs w:val="24"/>
        </w:rPr>
        <w:t xml:space="preserve"> пересечени</w:t>
      </w:r>
      <w:r w:rsidR="00A57347">
        <w:rPr>
          <w:rFonts w:ascii="Times New Roman" w:hAnsi="Times New Roman" w:cs="Times New Roman"/>
          <w:noProof/>
          <w:sz w:val="24"/>
          <w:szCs w:val="24"/>
        </w:rPr>
        <w:t>я</w:t>
      </w:r>
      <w:r w:rsidRPr="00397E9A">
        <w:rPr>
          <w:rFonts w:ascii="Times New Roman" w:hAnsi="Times New Roman" w:cs="Times New Roman"/>
          <w:noProof/>
          <w:sz w:val="24"/>
          <w:szCs w:val="24"/>
        </w:rPr>
        <w:t xml:space="preserve"> улиц Чайковского и Карла Маркса.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городе постоянно ведутся работы по санитарной очистке территории, ликвидир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 xml:space="preserve">ются несанкционированные свалки в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водоохранной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зоне реки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Китой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и лесных массивах. Для предотвращения чрезвычайных ситуаций, связанных с возгоранием и задымлением стихи</w:t>
      </w:r>
      <w:r w:rsidRPr="00397E9A">
        <w:rPr>
          <w:rFonts w:ascii="Times New Roman" w:hAnsi="Times New Roman" w:cs="Times New Roman"/>
          <w:sz w:val="24"/>
          <w:szCs w:val="24"/>
        </w:rPr>
        <w:t>й</w:t>
      </w:r>
      <w:r w:rsidRPr="00397E9A">
        <w:rPr>
          <w:rFonts w:ascii="Times New Roman" w:hAnsi="Times New Roman" w:cs="Times New Roman"/>
          <w:sz w:val="24"/>
          <w:szCs w:val="24"/>
        </w:rPr>
        <w:t xml:space="preserve">ных свалок в микрорайоне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Китой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>, проводились работы по рекультивации свалок древесных отходов.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Для поддержания надлежащего санитарного состояния и повышения уровня благ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устройства территории города проведена работа по ремонту, окраске малых архитектурных форм.</w:t>
      </w:r>
    </w:p>
    <w:p w:rsidR="00C5623A" w:rsidRPr="00397E9A" w:rsidRDefault="00C5623A" w:rsidP="0060352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городе отработана система отклика на жалобы и обращения жителей. Из 332 п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ступивших в 2011 году жалоб наибольшая доля касалась вопросов теплоснабжения (63), 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монта внутриквартальных проездов и устройства парковочных карманов (60), проведения ремонта жилого фонда (58 обращений). По всем жалобам специалистами администрации 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>города были проведены комиссионные обследования и проверки, после которых приняты соответствующие меры.</w:t>
      </w:r>
    </w:p>
    <w:p w:rsidR="00C5623A" w:rsidRPr="00397E9A" w:rsidRDefault="00C5623A" w:rsidP="0060352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Основными проблемами в данной отрасли являются:</w:t>
      </w:r>
    </w:p>
    <w:p w:rsidR="00C5623A" w:rsidRPr="00397E9A" w:rsidRDefault="00C5623A" w:rsidP="00603520">
      <w:pPr>
        <w:pStyle w:val="a9"/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ежегодное увеличение доли ветхого и аварийного жилья;</w:t>
      </w:r>
    </w:p>
    <w:p w:rsidR="00C5623A" w:rsidRPr="00397E9A" w:rsidRDefault="00C5623A" w:rsidP="00603520">
      <w:pPr>
        <w:pStyle w:val="a9"/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увеличение фонда жилых домов нуждающихся в капитальном ремонте и модерн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зации;</w:t>
      </w:r>
    </w:p>
    <w:p w:rsidR="00C5623A" w:rsidRPr="00397E9A" w:rsidRDefault="00C5623A" w:rsidP="00603520">
      <w:pPr>
        <w:pStyle w:val="a9"/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7E9A">
        <w:rPr>
          <w:rFonts w:ascii="Times New Roman" w:hAnsi="Times New Roman" w:cs="Times New Roman"/>
          <w:sz w:val="24"/>
          <w:szCs w:val="24"/>
        </w:rPr>
        <w:t>высокая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затратность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отрасли;</w:t>
      </w:r>
    </w:p>
    <w:p w:rsidR="00C5623A" w:rsidRPr="00397E9A" w:rsidRDefault="00C5623A" w:rsidP="00603520">
      <w:pPr>
        <w:pStyle w:val="a9"/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низкое качество питьевого водоснабжения;</w:t>
      </w:r>
    </w:p>
    <w:p w:rsidR="00C5623A" w:rsidRPr="00397E9A" w:rsidRDefault="00C5623A" w:rsidP="00603520">
      <w:pPr>
        <w:pStyle w:val="a9"/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высокий износ инженерных сетей, систем водо- и теплоснабжения;</w:t>
      </w:r>
    </w:p>
    <w:p w:rsidR="00C5623A" w:rsidRPr="00397E9A" w:rsidRDefault="00C5623A" w:rsidP="00603520">
      <w:pPr>
        <w:pStyle w:val="a9"/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отсутствие замкнутой, закольцованной системы распределения газа;</w:t>
      </w:r>
    </w:p>
    <w:p w:rsidR="00C5623A" w:rsidRPr="00397E9A" w:rsidRDefault="00C5623A" w:rsidP="00603520">
      <w:pPr>
        <w:pStyle w:val="a9"/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пассивность населения, неприспособленность его к рыночным механ</w:t>
      </w:r>
      <w:r w:rsidR="00E45026" w:rsidRPr="00397E9A">
        <w:rPr>
          <w:rFonts w:ascii="Times New Roman" w:hAnsi="Times New Roman" w:cs="Times New Roman"/>
          <w:sz w:val="24"/>
          <w:szCs w:val="24"/>
        </w:rPr>
        <w:t>измам в сфере управления жильем.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b/>
          <w:sz w:val="24"/>
          <w:szCs w:val="24"/>
        </w:rPr>
        <w:t>Жилищное строительство.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жителей города Ангарска доступным и комфортным жильем является необходимым условием сохранения 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</w:rPr>
        <w:t>населенческого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потенц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ала, трудовых ресурсов.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В настоящее время здесь действует несколько целевых программ, прямо или косве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но затрагивающих решение данной проблемы. В рамках долгосрочной целевой программы «Переселение граждан из жилищного фонда в городе Ангарске, признанного аварийным или непригодным для проживания, на период до 2019 года», было заключено 2 муниципальных контракта с застройщиками на общую сумму 33,5 млн руб. Выделены 3,6 млн руб. из бю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жета Иркутской области, 29,9 млн руб. – города Ангарска. В рамках данной программы б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ло построено 28 жилых помещений (квартир), для граждан, проживающих в 7 аварийных домах. В 2011 году переселено 36 человек (11 семей) из 95 (28 семей) запланированных. Еще 59 человек (17 семей) справили новоселье в 1 квартале 2012 года.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Реализация ведомственной целевой программы «Обеспечение жильем многодетных семей, нуждающихся в жилых помещениях» позволила в 2011году оказать помощь мног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детным семьям путем реконструкции и перевода муниципальных нежилых помещений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жилые. Общий объем выделенных средств составил 9,4 млн руб. </w:t>
      </w:r>
    </w:p>
    <w:p w:rsidR="00C5623A" w:rsidRPr="00397E9A" w:rsidRDefault="00C5623A" w:rsidP="006035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 программе «Новая квартира – в кредит на 2006–2020 годы», в 2011 году продо</w:t>
      </w:r>
      <w:r w:rsidRPr="00397E9A">
        <w:rPr>
          <w:rFonts w:ascii="Times New Roman" w:hAnsi="Times New Roman" w:cs="Times New Roman"/>
          <w:sz w:val="24"/>
          <w:szCs w:val="24"/>
        </w:rPr>
        <w:t>л</w:t>
      </w:r>
      <w:r w:rsidRPr="00397E9A">
        <w:rPr>
          <w:rFonts w:ascii="Times New Roman" w:hAnsi="Times New Roman" w:cs="Times New Roman"/>
          <w:sz w:val="24"/>
          <w:szCs w:val="24"/>
        </w:rPr>
        <w:t>жались компенсационные выплаты по оплате процентов за кредит 45 участникам. Они 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ставили 115,6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руб., в том числе из бюджетов: города Ангарска – 44,3, Иркутской обл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сти – 45,8, Российской Федерации – 25,4 млн руб. Также </w:t>
      </w:r>
      <w:r w:rsidRPr="00397E9A">
        <w:rPr>
          <w:rFonts w:ascii="Times New Roman" w:hAnsi="Times New Roman" w:cs="Times New Roman"/>
          <w:bCs/>
          <w:sz w:val="24"/>
          <w:szCs w:val="24"/>
        </w:rPr>
        <w:t>в 2011 году было выдано 103 св</w:t>
      </w:r>
      <w:r w:rsidRPr="00397E9A">
        <w:rPr>
          <w:rFonts w:ascii="Times New Roman" w:hAnsi="Times New Roman" w:cs="Times New Roman"/>
          <w:bCs/>
          <w:sz w:val="24"/>
          <w:szCs w:val="24"/>
        </w:rPr>
        <w:t>и</w:t>
      </w:r>
      <w:r w:rsidRPr="00397E9A">
        <w:rPr>
          <w:rFonts w:ascii="Times New Roman" w:hAnsi="Times New Roman" w:cs="Times New Roman"/>
          <w:bCs/>
          <w:sz w:val="24"/>
          <w:szCs w:val="24"/>
        </w:rPr>
        <w:t>детельства о праве на получение социальной выплаты на приобретение жилого помещения или строительства индивидуального жилого дома, 27 молодых семей приобрели жилье и п</w:t>
      </w:r>
      <w:r w:rsidRPr="00397E9A">
        <w:rPr>
          <w:rFonts w:ascii="Times New Roman" w:hAnsi="Times New Roman" w:cs="Times New Roman"/>
          <w:bCs/>
          <w:sz w:val="24"/>
          <w:szCs w:val="24"/>
        </w:rPr>
        <w:t>о</w:t>
      </w:r>
      <w:r w:rsidRPr="00397E9A">
        <w:rPr>
          <w:rFonts w:ascii="Times New Roman" w:hAnsi="Times New Roman" w:cs="Times New Roman"/>
          <w:bCs/>
          <w:sz w:val="24"/>
          <w:szCs w:val="24"/>
        </w:rPr>
        <w:t>лучили социальную выплату.</w:t>
      </w:r>
    </w:p>
    <w:p w:rsidR="00C5623A" w:rsidRPr="00A57347" w:rsidRDefault="00C5623A" w:rsidP="006035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t xml:space="preserve">На реализацию ведомственной целевой программы «Развитие ипотечного жилищного кредитования и содействие строительству нового </w:t>
      </w:r>
      <w:r w:rsidRPr="00A57347">
        <w:rPr>
          <w:rFonts w:ascii="Times New Roman" w:hAnsi="Times New Roman" w:cs="Times New Roman"/>
          <w:bCs/>
          <w:sz w:val="24"/>
          <w:szCs w:val="24"/>
        </w:rPr>
        <w:t>жилья в городе Ангарске» в 2011 году, направлено 77,4 млн руб. Выдано 246 свидетельств о праве на получение социальной выпл</w:t>
      </w:r>
      <w:r w:rsidRPr="00A57347">
        <w:rPr>
          <w:rFonts w:ascii="Times New Roman" w:hAnsi="Times New Roman" w:cs="Times New Roman"/>
          <w:bCs/>
          <w:sz w:val="24"/>
          <w:szCs w:val="24"/>
        </w:rPr>
        <w:t>а</w:t>
      </w:r>
      <w:r w:rsidRPr="00A57347">
        <w:rPr>
          <w:rFonts w:ascii="Times New Roman" w:hAnsi="Times New Roman" w:cs="Times New Roman"/>
          <w:bCs/>
          <w:sz w:val="24"/>
          <w:szCs w:val="24"/>
        </w:rPr>
        <w:t>ты для первоначального взноса. Улучшили жилищные условия 478 человек.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347">
        <w:rPr>
          <w:rFonts w:ascii="Times New Roman" w:hAnsi="Times New Roman" w:cs="Times New Roman"/>
          <w:sz w:val="24"/>
          <w:szCs w:val="24"/>
        </w:rPr>
        <w:t xml:space="preserve">В отношении обеспечения жильем отдельных категорий граждан, установленных в 1995 году Федеральным Законом «О ветеранах» и в соответствии с </w:t>
      </w:r>
      <w:hyperlink r:id="rId14" w:history="1">
        <w:r w:rsidRPr="00A57347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Указом</w:t>
        </w:r>
      </w:hyperlink>
      <w:r w:rsidRPr="00A57347">
        <w:rPr>
          <w:rFonts w:ascii="Times New Roman" w:hAnsi="Times New Roman" w:cs="Times New Roman"/>
          <w:sz w:val="24"/>
          <w:szCs w:val="24"/>
        </w:rPr>
        <w:t xml:space="preserve"> Президента Ро</w:t>
      </w:r>
      <w:r w:rsidRPr="00A57347">
        <w:rPr>
          <w:rFonts w:ascii="Times New Roman" w:hAnsi="Times New Roman" w:cs="Times New Roman"/>
          <w:sz w:val="24"/>
          <w:szCs w:val="24"/>
        </w:rPr>
        <w:t>с</w:t>
      </w:r>
      <w:r w:rsidRPr="00A57347">
        <w:rPr>
          <w:rFonts w:ascii="Times New Roman" w:hAnsi="Times New Roman" w:cs="Times New Roman"/>
          <w:sz w:val="24"/>
          <w:szCs w:val="24"/>
        </w:rPr>
        <w:t xml:space="preserve">сийской Федерации </w:t>
      </w:r>
      <w:r w:rsidR="0061495D">
        <w:rPr>
          <w:rFonts w:ascii="Times New Roman" w:hAnsi="Times New Roman" w:cs="Times New Roman"/>
          <w:sz w:val="24"/>
          <w:szCs w:val="24"/>
        </w:rPr>
        <w:t xml:space="preserve">от </w:t>
      </w:r>
      <w:r w:rsidRPr="00A57347">
        <w:rPr>
          <w:rFonts w:ascii="Times New Roman" w:hAnsi="Times New Roman" w:cs="Times New Roman"/>
          <w:sz w:val="24"/>
          <w:szCs w:val="24"/>
        </w:rPr>
        <w:t>2008 года «Об обеспечении жильем ветеранов Великой Отечестве</w:t>
      </w:r>
      <w:r w:rsidRPr="00A57347">
        <w:rPr>
          <w:rFonts w:ascii="Times New Roman" w:hAnsi="Times New Roman" w:cs="Times New Roman"/>
          <w:sz w:val="24"/>
          <w:szCs w:val="24"/>
        </w:rPr>
        <w:t>н</w:t>
      </w:r>
      <w:r w:rsidRPr="00A57347">
        <w:rPr>
          <w:rFonts w:ascii="Times New Roman" w:hAnsi="Times New Roman" w:cs="Times New Roman"/>
          <w:sz w:val="24"/>
          <w:szCs w:val="24"/>
        </w:rPr>
        <w:t>ной войны 1941–1945 годов» администрацией города Ангарска в 2011 году на учет нужд</w:t>
      </w:r>
      <w:r w:rsidRPr="00A57347">
        <w:rPr>
          <w:rFonts w:ascii="Times New Roman" w:hAnsi="Times New Roman" w:cs="Times New Roman"/>
          <w:sz w:val="24"/>
          <w:szCs w:val="24"/>
        </w:rPr>
        <w:t>а</w:t>
      </w:r>
      <w:r w:rsidRPr="00A57347">
        <w:rPr>
          <w:rFonts w:ascii="Times New Roman" w:hAnsi="Times New Roman" w:cs="Times New Roman"/>
          <w:sz w:val="24"/>
          <w:szCs w:val="24"/>
        </w:rPr>
        <w:t>ющихся в жилье было принято 44 гражданина. Еще 15 человек получили свидетельства</w:t>
      </w:r>
      <w:r w:rsidRPr="00397E9A">
        <w:rPr>
          <w:rFonts w:ascii="Times New Roman" w:hAnsi="Times New Roman" w:cs="Times New Roman"/>
          <w:sz w:val="24"/>
          <w:szCs w:val="24"/>
        </w:rPr>
        <w:t xml:space="preserve"> о предоставлении социальной выплаты на приобретение или строительство жилья. Все вет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раны их реализовали.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7E9A">
        <w:rPr>
          <w:rFonts w:ascii="Times New Roman" w:hAnsi="Times New Roman" w:cs="Times New Roman"/>
          <w:sz w:val="24"/>
          <w:szCs w:val="24"/>
        </w:rPr>
        <w:t>По подпрограмме «Выполнение государственных обязательств по обеспечению ж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льем категорий граждан, установленных федеральным законодательством» федеральной ц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левой программы «Жилище» на 2011–2015 годы в 2011 году получили: единовременные д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нежные выплаты на приобретение (строительство) жилья </w:t>
      </w:r>
      <w:r w:rsidR="0061495D">
        <w:rPr>
          <w:rFonts w:ascii="Times New Roman" w:hAnsi="Times New Roman" w:cs="Times New Roman"/>
          <w:sz w:val="24"/>
          <w:szCs w:val="24"/>
        </w:rPr>
        <w:t xml:space="preserve">– </w:t>
      </w:r>
      <w:r w:rsidRPr="00397E9A">
        <w:rPr>
          <w:rFonts w:ascii="Times New Roman" w:hAnsi="Times New Roman" w:cs="Times New Roman"/>
          <w:sz w:val="24"/>
          <w:szCs w:val="24"/>
        </w:rPr>
        <w:t>4 семьи из категории граждан, уволенных с военной службы и приравненных к ним лиц; государственные жилищные се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тификаты</w:t>
      </w:r>
      <w:r w:rsidR="0061495D">
        <w:rPr>
          <w:rFonts w:ascii="Times New Roman" w:hAnsi="Times New Roman" w:cs="Times New Roman"/>
          <w:sz w:val="24"/>
          <w:szCs w:val="24"/>
        </w:rPr>
        <w:t xml:space="preserve"> –</w:t>
      </w:r>
      <w:r w:rsidRPr="00397E9A">
        <w:rPr>
          <w:rFonts w:ascii="Times New Roman" w:hAnsi="Times New Roman" w:cs="Times New Roman"/>
          <w:sz w:val="24"/>
          <w:szCs w:val="24"/>
        </w:rPr>
        <w:t xml:space="preserve"> 2 семьи, признанные в установленном порядке вынужденными переселенцами.</w:t>
      </w:r>
      <w:proofErr w:type="gramEnd"/>
    </w:p>
    <w:p w:rsidR="00C5623A" w:rsidRPr="00397E9A" w:rsidRDefault="00C5623A" w:rsidP="006035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lastRenderedPageBreak/>
        <w:t>В соответствии с положениями Жилищного кодекса Российской Федерации орган местного самоуправления ведет учет граждан в качестве нуждающихся в жилых помещен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ях. В 2011 году администрацией города Ангарска принято на учет 223 детей-сирот и детей, оставшихся без попечения родителей. В</w:t>
      </w:r>
      <w:r w:rsidRPr="00397E9A">
        <w:rPr>
          <w:rFonts w:ascii="Times New Roman" w:hAnsi="Times New Roman" w:cs="Times New Roman"/>
          <w:bCs/>
          <w:sz w:val="24"/>
          <w:szCs w:val="24"/>
        </w:rPr>
        <w:t>ыдано гражданам 794 договора на передачу квартир в собственность.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число семей (включая одиночек), состоящих на учете для получения жилья и улучшения жилищных условий сократилось за период 2005–2010 годы более чем в 3 раза (с 3083 до 981 семей).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Однако выше приведенные мероприятия не решают полностью проблемы жилья в городе Ангарске. Необходим существенный рост жилищного строительства. В настоящее время оно сдерживается недостаточно развитой конкурентной средой, необеспеченностью планируемых участков застройки объектами инженерной инфраструктуры, действующей практикой выдачи технических условий на подключение к инженерным системам, соде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жащих дополнительные обременения по строительству и реконструкции внеплощадочных инженерных сетей, несовершенством нормативной правовой базы градостроительной де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тельности, сложностью процедур оформления разрешительной документации.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период финансового кризиса 2009 года сокращение инвестиций в основной капитал в реальном секторе экономики отрицательно подействовало на динамику жилищного стро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тельства. Положение отрасли осложнилось отсутствием в ней крупных государственных компаний, которые являются основными претендентами на получение федеральной по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>держки. В то же время субъекты Российской Федерации лишились возможностей пред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ставлять кредиты из своих бюджетов или выступать поручителями перед банками, а каких-либо заметных институциональных новаций, касающихся рынка жилья, не появилось.</w:t>
      </w:r>
    </w:p>
    <w:p w:rsidR="00C5623A" w:rsidRPr="00397E9A" w:rsidRDefault="00C5623A" w:rsidP="00603520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Исключением стал п</w:t>
      </w:r>
      <w:r w:rsidR="0061495D">
        <w:rPr>
          <w:rFonts w:ascii="Times New Roman" w:hAnsi="Times New Roman"/>
          <w:sz w:val="24"/>
          <w:szCs w:val="24"/>
        </w:rPr>
        <w:t>ринятый в 2008 году Федеральный Закон</w:t>
      </w:r>
      <w:r w:rsidRPr="00397E9A">
        <w:rPr>
          <w:rFonts w:ascii="Times New Roman" w:hAnsi="Times New Roman"/>
          <w:sz w:val="24"/>
          <w:szCs w:val="24"/>
        </w:rPr>
        <w:t xml:space="preserve"> № 161-ФЗ «О соде</w:t>
      </w:r>
      <w:r w:rsidRPr="00397E9A">
        <w:rPr>
          <w:rFonts w:ascii="Times New Roman" w:hAnsi="Times New Roman"/>
          <w:sz w:val="24"/>
          <w:szCs w:val="24"/>
        </w:rPr>
        <w:t>й</w:t>
      </w:r>
      <w:r w:rsidRPr="00397E9A">
        <w:rPr>
          <w:rFonts w:ascii="Times New Roman" w:hAnsi="Times New Roman"/>
          <w:sz w:val="24"/>
          <w:szCs w:val="24"/>
        </w:rPr>
        <w:t>ствии развитию жилищного строительства», предполагающ</w:t>
      </w:r>
      <w:r w:rsidR="0061495D">
        <w:rPr>
          <w:rFonts w:ascii="Times New Roman" w:hAnsi="Times New Roman"/>
          <w:sz w:val="24"/>
          <w:szCs w:val="24"/>
        </w:rPr>
        <w:t>ий</w:t>
      </w:r>
      <w:r w:rsidRPr="00397E9A">
        <w:rPr>
          <w:rFonts w:ascii="Times New Roman" w:hAnsi="Times New Roman"/>
          <w:sz w:val="24"/>
          <w:szCs w:val="24"/>
        </w:rPr>
        <w:t xml:space="preserve"> создание специального Фед</w:t>
      </w:r>
      <w:r w:rsidRPr="00397E9A">
        <w:rPr>
          <w:rFonts w:ascii="Times New Roman" w:hAnsi="Times New Roman"/>
          <w:sz w:val="24"/>
          <w:szCs w:val="24"/>
        </w:rPr>
        <w:t>е</w:t>
      </w:r>
      <w:r w:rsidRPr="00397E9A">
        <w:rPr>
          <w:rFonts w:ascii="Times New Roman" w:hAnsi="Times New Roman"/>
          <w:sz w:val="24"/>
          <w:szCs w:val="24"/>
        </w:rPr>
        <w:t>рального фонда, содействующего этому процессу. Эффективность его невысока и требуется доработать механизмы государственной поддержки строительных компаний.</w:t>
      </w:r>
    </w:p>
    <w:p w:rsidR="00C5623A" w:rsidRPr="00397E9A" w:rsidRDefault="00C5623A" w:rsidP="00603520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Большими возможностями обладает созданный в 2007 году в форме государственной корпорации Фонд содействия реформированию жилищно-коммунального хозяйства. Вст</w:t>
      </w:r>
      <w:r w:rsidRPr="00397E9A">
        <w:rPr>
          <w:rFonts w:ascii="Times New Roman" w:hAnsi="Times New Roman"/>
          <w:sz w:val="24"/>
          <w:szCs w:val="24"/>
        </w:rPr>
        <w:t>у</w:t>
      </w:r>
      <w:r w:rsidRPr="00397E9A">
        <w:rPr>
          <w:rFonts w:ascii="Times New Roman" w:hAnsi="Times New Roman"/>
          <w:sz w:val="24"/>
          <w:szCs w:val="24"/>
        </w:rPr>
        <w:t>пившие в силу в 2008 году изменения в Федеральный Закон №161-ФЗ позволяют при опр</w:t>
      </w:r>
      <w:r w:rsidRPr="00397E9A">
        <w:rPr>
          <w:rFonts w:ascii="Times New Roman" w:hAnsi="Times New Roman"/>
          <w:sz w:val="24"/>
          <w:szCs w:val="24"/>
        </w:rPr>
        <w:t>е</w:t>
      </w:r>
      <w:r w:rsidRPr="00397E9A">
        <w:rPr>
          <w:rFonts w:ascii="Times New Roman" w:hAnsi="Times New Roman"/>
          <w:sz w:val="24"/>
          <w:szCs w:val="24"/>
        </w:rPr>
        <w:t xml:space="preserve">деленных условиях осуществлять переселение граждан из аварийного жилья в новые дома </w:t>
      </w:r>
      <w:proofErr w:type="gramStart"/>
      <w:r w:rsidRPr="00397E9A">
        <w:rPr>
          <w:rFonts w:ascii="Times New Roman" w:hAnsi="Times New Roman"/>
          <w:sz w:val="24"/>
          <w:szCs w:val="24"/>
        </w:rPr>
        <w:t>эконом-класса</w:t>
      </w:r>
      <w:proofErr w:type="gramEnd"/>
      <w:r w:rsidRPr="00397E9A">
        <w:rPr>
          <w:rFonts w:ascii="Times New Roman" w:hAnsi="Times New Roman"/>
          <w:sz w:val="24"/>
          <w:szCs w:val="24"/>
        </w:rPr>
        <w:t xml:space="preserve"> за счет этого фонда.</w:t>
      </w:r>
    </w:p>
    <w:p w:rsidR="00C5623A" w:rsidRPr="00397E9A" w:rsidRDefault="00C5623A" w:rsidP="00603520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Определенное значение для перспектив развития ситуации на рынке жилья и форм</w:t>
      </w:r>
      <w:r w:rsidRPr="00397E9A">
        <w:rPr>
          <w:rFonts w:ascii="Times New Roman" w:hAnsi="Times New Roman"/>
          <w:sz w:val="24"/>
          <w:szCs w:val="24"/>
        </w:rPr>
        <w:t>и</w:t>
      </w:r>
      <w:r w:rsidRPr="00397E9A">
        <w:rPr>
          <w:rFonts w:ascii="Times New Roman" w:hAnsi="Times New Roman"/>
          <w:sz w:val="24"/>
          <w:szCs w:val="24"/>
        </w:rPr>
        <w:t>рования последующего спроса на ипотечные кредиты может иметь вступившая в силу в 2009 году программа Агентства по ипотечному жилищному кредитованию (АИЖК). Но она касается очень небольшого круга лиц и адресована тем, кто уже приобрел жилье. Имеется предложение создать на базе Агентства по страхованию вкладов и Сбербанка специальную государственную организацию по выкупу жилья, находящегося в залоге у банков по ип</w:t>
      </w:r>
      <w:r w:rsidRPr="00397E9A">
        <w:rPr>
          <w:rFonts w:ascii="Times New Roman" w:hAnsi="Times New Roman"/>
          <w:sz w:val="24"/>
          <w:szCs w:val="24"/>
        </w:rPr>
        <w:t>о</w:t>
      </w:r>
      <w:r w:rsidRPr="00397E9A">
        <w:rPr>
          <w:rFonts w:ascii="Times New Roman" w:hAnsi="Times New Roman"/>
          <w:sz w:val="24"/>
          <w:szCs w:val="24"/>
        </w:rPr>
        <w:t xml:space="preserve">течным кредитам.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Приобрести самостоятельно квартиру не способно подавляющее большинство нас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ления города Ангарска. В качестве главной причины выступает сильный разрыв между ст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имостью 1 м</w:t>
      </w:r>
      <w:proofErr w:type="gramStart"/>
      <w:r w:rsidRPr="00397E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жилой площади и уровнем доходов граждан. Это требует со стороны госуда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ства, региональных и муниципальных органов власти соответствующих действий.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Они касаются, прежде всего, снижения темпов роста стоимости жилья, что, в свою очередь, требует наращивания его предложения. Качественные преобразования должны з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тронуть не только собственно строительный комплекс города Ангарска, но и его взаимоо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ношения с властью (антимонопольная деятельность, государственно-частное партнерство, национальные проекты, 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</w:rPr>
        <w:t>противозатратная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политика, поддержка населения в приобретении жилья). Инфраструктурное обустройство строительных площадей – один из главных стим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лов для развития домостроения.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За период 2005–2009 годы ввод жилых площадей в городе Ангарске увеличился в 2,4 раза (с 16,7 тыс. м</w:t>
      </w:r>
      <w:proofErr w:type="gramStart"/>
      <w:r w:rsidRPr="00397E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97E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до 39,7 тыс. м</w:t>
      </w:r>
      <w:r w:rsidRPr="00397E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), затем произошло снижение и в 2010 году по вводу жилья доля города в области составила 4,2%, хотя по населению он занимает 9,6%.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lastRenderedPageBreak/>
        <w:t>Одним из путей решения жилищной проблемы является более широкое привлечение в жилищное строительство средств населения. Ежегодно нарастает объем жилья, возведе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ного индивидуальными застройщиками за свой счет и с помощью кредитов. В 2010 году это составило 12,1 тыс. м</w:t>
      </w:r>
      <w:proofErr w:type="gramStart"/>
      <w:r w:rsidRPr="00397E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(46,2% от общего ввода). За период 2005–2010 годы рост </w:t>
      </w:r>
      <w:r w:rsidR="0061495D">
        <w:rPr>
          <w:rFonts w:ascii="Times New Roman" w:eastAsia="Times New Roman" w:hAnsi="Times New Roman" w:cs="Times New Roman"/>
          <w:sz w:val="24"/>
          <w:szCs w:val="24"/>
        </w:rPr>
        <w:t>показателей в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12 раз.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Темпы роста жилищного строительства сдерживают следующие проблемы: недост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ток свободных земельных участков, обеспеченных инженерно-коммунальной инфрастру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турой; многоступенчатость и непрозрачность административных процедур предоставления земельных участков; сложность и 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</w:rPr>
        <w:t>затратность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подключения планируемых объектов нового строительства к инженерным сетям; высокая арендная плата, установленная администрац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ей города за выделенные под строительство участки земли.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качестве мер по развитию конкуренции в жилищном строительстве следует ра</w:t>
      </w:r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t>смотреть привлечение иностранных инвесторов и строительных компаний, снижение адм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нистративных барьеров для открытия строительного бизнеса. Привлечение исполнителей-застройщиков, то есть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бизнес-структур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, должно производиться на конкурсной основе, где критерием победы является доступность цены жилья.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настоящее время требуется создавать малоэтажное качественное жилье. Наличие свободной территории позволяет развернуть масштабное малоэтажное строительство с и</w:t>
      </w:r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t xml:space="preserve">пользованием каркасных и объемно-модульных технологий. Именно такие дома должны стать «родовым гнездом» укоренившихся жителей города Ангарска.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Альтернативой малоэтажному строительству могут стать проекты комплексного освоения территорий – проекты строительства жилья на больших земельных участках. Да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ные проекты предполагают строительство селитебных микрорайонов, которые обладают всеми признаками автономности. К преимуществам подобных проектов можно отнести 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здание новой инженерной и социальной инфраструктуры. Такое жилищное строительство не только полностью соответствует требованиям новых объектов, оно гораздо дешевле и кач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ственнее, чем при обычной городской застройке.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Ключевым направлением повышения доступности жилья является снижение его ст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имости. Высокая стоимость жилья на первичном рынке обусловлена ростом себестоимости строительства из-за постоянного роста цен на энергоносители, строительные материалы, конструкции и оборудование. Удорожание строительства жилья обусловлено также прео</w:t>
      </w:r>
      <w:r w:rsidRPr="00397E9A">
        <w:rPr>
          <w:rFonts w:ascii="Times New Roman" w:hAnsi="Times New Roman" w:cs="Times New Roman"/>
          <w:sz w:val="24"/>
          <w:szCs w:val="24"/>
        </w:rPr>
        <w:t>б</w:t>
      </w:r>
      <w:r w:rsidRPr="00397E9A">
        <w:rPr>
          <w:rFonts w:ascii="Times New Roman" w:hAnsi="Times New Roman" w:cs="Times New Roman"/>
          <w:sz w:val="24"/>
          <w:szCs w:val="24"/>
        </w:rPr>
        <w:t xml:space="preserve">ладанием в настоящее время точечной застройки жилья по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индивидуальным проектам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>. Ст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имость 1 м</w:t>
      </w:r>
      <w:proofErr w:type="gramStart"/>
      <w:r w:rsidRPr="00397E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повышает и существующая практика возложения на застройщиков затрат, св</w:t>
      </w:r>
      <w:r w:rsidRPr="00397E9A">
        <w:rPr>
          <w:rFonts w:ascii="Times New Roman" w:hAnsi="Times New Roman" w:cs="Times New Roman"/>
          <w:sz w:val="24"/>
          <w:szCs w:val="24"/>
        </w:rPr>
        <w:t>я</w:t>
      </w:r>
      <w:r w:rsidRPr="00397E9A">
        <w:rPr>
          <w:rFonts w:ascii="Times New Roman" w:hAnsi="Times New Roman" w:cs="Times New Roman"/>
          <w:sz w:val="24"/>
          <w:szCs w:val="24"/>
        </w:rPr>
        <w:t>занных с дополнительными нагрузками по развитию и обустройству магистральных и вну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 xml:space="preserve">риквартальных инженерных сетей, других объектов коммунальной инфраструктуры. Доля расходов на строительство инженерных сетей составляет от 7 до 30% сметной стоимости жилого объекта.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Отсюда вытекают значительные резервы снижения себестоимости в строительстве жилья в городе Ангарске: повышение квалификации строителей, производительности труда и организация производства, развитие конкуренции при возведении жилья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эконом-класса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, снижение стоимости проектов за счет их серийности. </w:t>
      </w:r>
    </w:p>
    <w:p w:rsidR="00C5623A" w:rsidRPr="00397E9A" w:rsidRDefault="00C5623A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Государственное участие в решении жилищной проблемы требует соответствующей системы поддержки на всех уровнях власти. Прежде всего, это касается активизации гос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>дарственной антимонопольной деятельности, создания системы государственно-частного партнерства</w:t>
      </w:r>
      <w:r w:rsidR="0061495D">
        <w:rPr>
          <w:rFonts w:ascii="Times New Roman" w:hAnsi="Times New Roman" w:cs="Times New Roman"/>
          <w:sz w:val="24"/>
          <w:szCs w:val="24"/>
        </w:rPr>
        <w:t>.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Для реализации проектов в городе должна быть разработана программа перспекти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ной застройки, определены наиболее оптимальные места для строительства, выработаны специальные механизмы по ограничению пространственного роста жилых территорий гор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да. В качестве приоритета надо ориентироваться на создание малоэтажных микрорайонов с полной инфраструктурой для постоянного проживания граждан – своего рода имуществе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ные комплексы. </w:t>
      </w:r>
    </w:p>
    <w:p w:rsidR="00C5623A" w:rsidRPr="00397E9A" w:rsidRDefault="00C5623A" w:rsidP="0060352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Основные проблемы в сфере жилищного строительства: </w:t>
      </w:r>
    </w:p>
    <w:p w:rsidR="00C5623A" w:rsidRPr="00397E9A" w:rsidRDefault="00C5623A" w:rsidP="00603520">
      <w:pPr>
        <w:pStyle w:val="a9"/>
        <w:numPr>
          <w:ilvl w:val="0"/>
          <w:numId w:val="39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высокая стоимость жилья;</w:t>
      </w:r>
    </w:p>
    <w:p w:rsidR="00C5623A" w:rsidRPr="00397E9A" w:rsidRDefault="00C5623A" w:rsidP="00603520">
      <w:pPr>
        <w:pStyle w:val="a9"/>
        <w:numPr>
          <w:ilvl w:val="0"/>
          <w:numId w:val="39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lastRenderedPageBreak/>
        <w:t>недостаточный объем жилищного строительства;</w:t>
      </w:r>
    </w:p>
    <w:p w:rsidR="00C5623A" w:rsidRPr="00397E9A" w:rsidRDefault="00C5623A" w:rsidP="00603520">
      <w:pPr>
        <w:pStyle w:val="a9"/>
        <w:numPr>
          <w:ilvl w:val="0"/>
          <w:numId w:val="39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неразвитая конкурентная среда в строительной сфере;</w:t>
      </w:r>
    </w:p>
    <w:p w:rsidR="00C5623A" w:rsidRPr="00397E9A" w:rsidRDefault="00C5623A" w:rsidP="00603520">
      <w:pPr>
        <w:pStyle w:val="a9"/>
        <w:numPr>
          <w:ilvl w:val="0"/>
          <w:numId w:val="39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недостаточная обеспеченность планируемых участков застройки объектами инж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нерной инфраструктуры;</w:t>
      </w:r>
    </w:p>
    <w:p w:rsidR="00C5623A" w:rsidRPr="00397E9A" w:rsidRDefault="00C5623A" w:rsidP="00603520">
      <w:pPr>
        <w:pStyle w:val="a9"/>
        <w:numPr>
          <w:ilvl w:val="0"/>
          <w:numId w:val="39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7E9A">
        <w:rPr>
          <w:rFonts w:ascii="Times New Roman" w:hAnsi="Times New Roman" w:cs="Times New Roman"/>
          <w:sz w:val="24"/>
          <w:szCs w:val="24"/>
        </w:rPr>
        <w:t>высокая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затратность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строительного бизнеса;</w:t>
      </w:r>
    </w:p>
    <w:p w:rsidR="00C5623A" w:rsidRPr="00397E9A" w:rsidRDefault="00C5623A" w:rsidP="00603520">
      <w:pPr>
        <w:pStyle w:val="a9"/>
        <w:numPr>
          <w:ilvl w:val="0"/>
          <w:numId w:val="39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отсутствие благоприятных экономических и нормативно-правовых условий стро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тельства жилья;</w:t>
      </w:r>
    </w:p>
    <w:p w:rsidR="00C5623A" w:rsidRPr="00397E9A" w:rsidRDefault="00C5623A" w:rsidP="00603520">
      <w:pPr>
        <w:pStyle w:val="a9"/>
        <w:numPr>
          <w:ilvl w:val="0"/>
          <w:numId w:val="39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нестабильный приток инвестиций в основной капитал, отрицательно действующий на динамику жилищного строительства.</w:t>
      </w:r>
    </w:p>
    <w:p w:rsidR="00603520" w:rsidRPr="00397E9A" w:rsidRDefault="00BA0A5F" w:rsidP="006035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 w:cs="Times New Roman"/>
          <w:b/>
          <w:sz w:val="24"/>
          <w:szCs w:val="24"/>
        </w:rPr>
        <w:t>Б</w:t>
      </w:r>
      <w:r w:rsidR="00603520" w:rsidRPr="00397E9A">
        <w:rPr>
          <w:rFonts w:ascii="Times New Roman" w:hAnsi="Times New Roman" w:cs="Times New Roman"/>
          <w:b/>
          <w:sz w:val="24"/>
          <w:szCs w:val="24"/>
        </w:rPr>
        <w:t>езопасность</w:t>
      </w:r>
      <w:r w:rsidRPr="00397E9A">
        <w:rPr>
          <w:rFonts w:ascii="Times New Roman" w:hAnsi="Times New Roman" w:cs="Times New Roman"/>
          <w:b/>
          <w:sz w:val="24"/>
          <w:szCs w:val="24"/>
        </w:rPr>
        <w:t xml:space="preserve"> жизнедеятельности. </w:t>
      </w:r>
      <w:r w:rsidR="00603520" w:rsidRPr="00397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3520" w:rsidRPr="00397E9A">
        <w:rPr>
          <w:rFonts w:ascii="Times New Roman" w:hAnsi="Times New Roman"/>
          <w:sz w:val="24"/>
          <w:szCs w:val="24"/>
        </w:rPr>
        <w:t>Экологическая ситуация, складывающаяся в г</w:t>
      </w:r>
      <w:r w:rsidR="00603520" w:rsidRPr="00397E9A">
        <w:rPr>
          <w:rFonts w:ascii="Times New Roman" w:hAnsi="Times New Roman"/>
          <w:sz w:val="24"/>
          <w:szCs w:val="24"/>
        </w:rPr>
        <w:t>о</w:t>
      </w:r>
      <w:r w:rsidR="00603520" w:rsidRPr="00397E9A">
        <w:rPr>
          <w:rFonts w:ascii="Times New Roman" w:hAnsi="Times New Roman"/>
          <w:sz w:val="24"/>
          <w:szCs w:val="24"/>
        </w:rPr>
        <w:t>роде Ангарске, во многом определяется его промышленной специализацией. Высокая ст</w:t>
      </w:r>
      <w:r w:rsidR="00603520" w:rsidRPr="00397E9A">
        <w:rPr>
          <w:rFonts w:ascii="Times New Roman" w:hAnsi="Times New Roman"/>
          <w:sz w:val="24"/>
          <w:szCs w:val="24"/>
        </w:rPr>
        <w:t>е</w:t>
      </w:r>
      <w:r w:rsidR="00603520" w:rsidRPr="00397E9A">
        <w:rPr>
          <w:rFonts w:ascii="Times New Roman" w:hAnsi="Times New Roman"/>
          <w:sz w:val="24"/>
          <w:szCs w:val="24"/>
        </w:rPr>
        <w:t xml:space="preserve">пень загрязнения окружающей среды является серьезным ограничением социально-экономического развития. </w:t>
      </w:r>
    </w:p>
    <w:p w:rsidR="00603520" w:rsidRPr="00397E9A" w:rsidRDefault="00603520" w:rsidP="00603520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 xml:space="preserve">Особенно сильно качество жизни населения зависит от состояния воздушной среды. </w:t>
      </w:r>
      <w:proofErr w:type="gramStart"/>
      <w:r w:rsidRPr="00397E9A">
        <w:rPr>
          <w:rFonts w:ascii="Times New Roman" w:hAnsi="Times New Roman"/>
          <w:sz w:val="24"/>
          <w:szCs w:val="24"/>
        </w:rPr>
        <w:t>Начиная с 2007 года город Ангарск занимает шестую позицию</w:t>
      </w:r>
      <w:proofErr w:type="gramEnd"/>
      <w:r w:rsidRPr="00397E9A">
        <w:rPr>
          <w:rFonts w:ascii="Times New Roman" w:hAnsi="Times New Roman"/>
          <w:sz w:val="24"/>
          <w:szCs w:val="24"/>
        </w:rPr>
        <w:t xml:space="preserve"> среди городов России по объемам выбросов в атмосферу загрязняющих веществ. В 2011 году значение данного пок</w:t>
      </w:r>
      <w:r w:rsidRPr="00397E9A">
        <w:rPr>
          <w:rFonts w:ascii="Times New Roman" w:hAnsi="Times New Roman"/>
          <w:sz w:val="24"/>
          <w:szCs w:val="24"/>
        </w:rPr>
        <w:t>а</w:t>
      </w:r>
      <w:r w:rsidRPr="00397E9A">
        <w:rPr>
          <w:rFonts w:ascii="Times New Roman" w:hAnsi="Times New Roman"/>
          <w:sz w:val="24"/>
          <w:szCs w:val="24"/>
        </w:rPr>
        <w:t xml:space="preserve">зателя составило 221,9 тыс. т, увеличение по сравнению с 2009 и 2010 годами составило 20,5% и 7% соответственно. На выбросы отработанных газов автотранспорта пришлось 14 тыс. т. В течение всего периода с 2006 по 2011 годы наблюдалось ухудшение экологической обстановки: объем выбросов вырос на 56,8%. </w:t>
      </w:r>
      <w:r w:rsidRPr="00397E9A">
        <w:rPr>
          <w:rFonts w:ascii="Times New Roman" w:hAnsi="Times New Roman"/>
          <w:noProof/>
          <w:sz w:val="24"/>
          <w:szCs w:val="24"/>
        </w:rPr>
        <w:t>Основу выбросов составляют диоксид серы, оксиды азота, твердые вещества. По данным загрязнителям город Ангарск находится на первом месте среди городов Иркутской области.</w:t>
      </w:r>
    </w:p>
    <w:p w:rsidR="00603520" w:rsidRPr="00397E9A" w:rsidRDefault="00603520" w:rsidP="00603520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397E9A">
        <w:rPr>
          <w:rFonts w:ascii="Times New Roman" w:hAnsi="Times New Roman"/>
          <w:noProof/>
          <w:sz w:val="24"/>
          <w:szCs w:val="24"/>
        </w:rPr>
        <w:t xml:space="preserve">Аналогичная ситуация и по показателю выбросов в атмосферу в расчете на 1 жителя. </w:t>
      </w:r>
      <w:r w:rsidRPr="00397E9A">
        <w:rPr>
          <w:rFonts w:ascii="Times New Roman" w:hAnsi="Times New Roman"/>
          <w:sz w:val="24"/>
          <w:szCs w:val="24"/>
        </w:rPr>
        <w:t xml:space="preserve">При этом динамика показателя растущая с усилением разрыва значений по отношению к </w:t>
      </w:r>
      <w:proofErr w:type="spellStart"/>
      <w:r w:rsidRPr="00397E9A">
        <w:rPr>
          <w:rFonts w:ascii="Times New Roman" w:hAnsi="Times New Roman"/>
          <w:sz w:val="24"/>
          <w:szCs w:val="24"/>
        </w:rPr>
        <w:t>среднеобластным</w:t>
      </w:r>
      <w:proofErr w:type="spellEnd"/>
      <w:r w:rsidRPr="00397E9A">
        <w:rPr>
          <w:rFonts w:ascii="Times New Roman" w:hAnsi="Times New Roman"/>
          <w:sz w:val="24"/>
          <w:szCs w:val="24"/>
        </w:rPr>
        <w:t>: 2006 год – в 2,7 раза, 2009 – в 3,4, 2011 год – в 3,6 раза.</w:t>
      </w:r>
    </w:p>
    <w:p w:rsidR="00603520" w:rsidRPr="00397E9A" w:rsidRDefault="00603520" w:rsidP="006035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Главную негативную роль в этом процессе играют предприятия теплоэнергетики и нефтепереработки. Основными загрязнителями воздуха являются ТЭЦ-9 и ТЭЦ-10 ОАО «Иркутскэнерго» и ОАО «Ангарская нефтехимическая компания» (ОАО «АНХК»), соотве</w:t>
      </w:r>
      <w:r w:rsidRPr="00397E9A">
        <w:rPr>
          <w:rFonts w:ascii="Times New Roman" w:hAnsi="Times New Roman"/>
          <w:sz w:val="24"/>
          <w:szCs w:val="24"/>
        </w:rPr>
        <w:t>т</w:t>
      </w:r>
      <w:r w:rsidRPr="00397E9A">
        <w:rPr>
          <w:rFonts w:ascii="Times New Roman" w:hAnsi="Times New Roman"/>
          <w:sz w:val="24"/>
          <w:szCs w:val="24"/>
        </w:rPr>
        <w:t>ственно 57,0% и 14,8% общего объема выбросов. Растет отрицательное влияние автотран</w:t>
      </w:r>
      <w:r w:rsidRPr="00397E9A">
        <w:rPr>
          <w:rFonts w:ascii="Times New Roman" w:hAnsi="Times New Roman"/>
          <w:sz w:val="24"/>
          <w:szCs w:val="24"/>
        </w:rPr>
        <w:t>с</w:t>
      </w:r>
      <w:r w:rsidRPr="00397E9A">
        <w:rPr>
          <w:rFonts w:ascii="Times New Roman" w:hAnsi="Times New Roman"/>
          <w:sz w:val="24"/>
          <w:szCs w:val="24"/>
        </w:rPr>
        <w:t>порта.</w:t>
      </w:r>
    </w:p>
    <w:p w:rsidR="00370505" w:rsidRPr="00397E9A" w:rsidRDefault="00603520" w:rsidP="0061495D">
      <w:pPr>
        <w:pStyle w:val="a4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Ежегодно на предприятиях города Ангарска образуется 900 тыс. т промышленных отходов и более 100 тыс. т – бытовых. На ОАО «Иркутскэнерго» отрабатывается наибол</w:t>
      </w:r>
      <w:r w:rsidRPr="00397E9A">
        <w:rPr>
          <w:sz w:val="24"/>
          <w:szCs w:val="24"/>
        </w:rPr>
        <w:t>ь</w:t>
      </w:r>
      <w:r w:rsidRPr="00397E9A">
        <w:rPr>
          <w:sz w:val="24"/>
          <w:szCs w:val="24"/>
        </w:rPr>
        <w:t>шее количество промышленных отходов (зола), которые складируются на собственных об</w:t>
      </w:r>
      <w:r w:rsidRPr="00397E9A">
        <w:rPr>
          <w:sz w:val="24"/>
          <w:szCs w:val="24"/>
        </w:rPr>
        <w:t>ъ</w:t>
      </w:r>
      <w:r w:rsidRPr="00397E9A">
        <w:rPr>
          <w:sz w:val="24"/>
          <w:szCs w:val="24"/>
        </w:rPr>
        <w:t xml:space="preserve">ектах организации – </w:t>
      </w:r>
      <w:proofErr w:type="spellStart"/>
      <w:r w:rsidRPr="00397E9A">
        <w:rPr>
          <w:sz w:val="24"/>
          <w:szCs w:val="24"/>
        </w:rPr>
        <w:t>золоотвалах</w:t>
      </w:r>
      <w:proofErr w:type="spellEnd"/>
      <w:r w:rsidRPr="00397E9A">
        <w:rPr>
          <w:sz w:val="24"/>
          <w:szCs w:val="24"/>
        </w:rPr>
        <w:t>. В 2011 году на территории города функционировало 4 предприятия по утилизации и переработке бытовых и промышленных отходов. Отдельной проблемой являются</w:t>
      </w:r>
      <w:r w:rsidR="00370505" w:rsidRPr="00397E9A">
        <w:rPr>
          <w:sz w:val="24"/>
          <w:szCs w:val="24"/>
        </w:rPr>
        <w:t xml:space="preserve"> локальные</w:t>
      </w:r>
      <w:r w:rsidRPr="00397E9A">
        <w:rPr>
          <w:sz w:val="24"/>
          <w:szCs w:val="24"/>
        </w:rPr>
        <w:t xml:space="preserve"> несанкционированные свалки </w:t>
      </w:r>
      <w:r w:rsidR="00370505" w:rsidRPr="00397E9A">
        <w:rPr>
          <w:sz w:val="24"/>
          <w:szCs w:val="24"/>
        </w:rPr>
        <w:t xml:space="preserve">твердых </w:t>
      </w:r>
      <w:r w:rsidRPr="00397E9A">
        <w:rPr>
          <w:sz w:val="24"/>
          <w:szCs w:val="24"/>
        </w:rPr>
        <w:t xml:space="preserve">бытовых отходов </w:t>
      </w:r>
      <w:r w:rsidR="00370505" w:rsidRPr="00397E9A">
        <w:rPr>
          <w:sz w:val="24"/>
          <w:szCs w:val="24"/>
        </w:rPr>
        <w:t>на территориях, прилегающих к жилым массивам</w:t>
      </w:r>
      <w:r w:rsidRPr="00397E9A">
        <w:rPr>
          <w:sz w:val="24"/>
          <w:szCs w:val="24"/>
        </w:rPr>
        <w:t>, а так же садовы</w:t>
      </w:r>
      <w:r w:rsidR="00370505" w:rsidRPr="00397E9A">
        <w:rPr>
          <w:sz w:val="24"/>
          <w:szCs w:val="24"/>
        </w:rPr>
        <w:t>м</w:t>
      </w:r>
      <w:r w:rsidRPr="00397E9A">
        <w:rPr>
          <w:sz w:val="24"/>
          <w:szCs w:val="24"/>
        </w:rPr>
        <w:t xml:space="preserve"> участк</w:t>
      </w:r>
      <w:r w:rsidR="00370505" w:rsidRPr="00397E9A">
        <w:rPr>
          <w:sz w:val="24"/>
          <w:szCs w:val="24"/>
        </w:rPr>
        <w:t>ам</w:t>
      </w:r>
      <w:r w:rsidRPr="00397E9A">
        <w:rPr>
          <w:sz w:val="24"/>
          <w:szCs w:val="24"/>
        </w:rPr>
        <w:t>. Ежегодно на их устранение и рекультивацию земель тратятся значительные средства</w:t>
      </w:r>
      <w:r w:rsidR="00370505" w:rsidRPr="00397E9A">
        <w:rPr>
          <w:sz w:val="24"/>
          <w:szCs w:val="24"/>
        </w:rPr>
        <w:t>.</w:t>
      </w:r>
    </w:p>
    <w:p w:rsidR="00603520" w:rsidRPr="00397E9A" w:rsidRDefault="00603520" w:rsidP="006035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Начиная с 2010 года, город Ангарск является лидером в Иркутской области по объ</w:t>
      </w:r>
      <w:r w:rsidRPr="00397E9A">
        <w:rPr>
          <w:rFonts w:ascii="Times New Roman" w:hAnsi="Times New Roman"/>
          <w:sz w:val="24"/>
          <w:szCs w:val="24"/>
        </w:rPr>
        <w:t>е</w:t>
      </w:r>
      <w:r w:rsidRPr="00397E9A">
        <w:rPr>
          <w:rFonts w:ascii="Times New Roman" w:hAnsi="Times New Roman"/>
          <w:sz w:val="24"/>
          <w:szCs w:val="24"/>
        </w:rPr>
        <w:t>мам сброса сточных вод – 355,3 млн м</w:t>
      </w:r>
      <w:r w:rsidRPr="00397E9A">
        <w:rPr>
          <w:rFonts w:ascii="Times New Roman" w:hAnsi="Times New Roman"/>
          <w:sz w:val="24"/>
          <w:szCs w:val="24"/>
          <w:vertAlign w:val="superscript"/>
        </w:rPr>
        <w:t>3</w:t>
      </w:r>
      <w:r w:rsidRPr="00397E9A">
        <w:rPr>
          <w:rFonts w:ascii="Times New Roman" w:hAnsi="Times New Roman"/>
          <w:sz w:val="24"/>
          <w:szCs w:val="24"/>
        </w:rPr>
        <w:t>.Это же касается сброса неочищенных сточных вод. В целом по России до 2008 года он входил в пятерку городов, наиболее загрязняющих водные объекты. Динамика доли неочищенных вод в общем объеме сброса на протяжении всего п</w:t>
      </w:r>
      <w:r w:rsidRPr="00397E9A">
        <w:rPr>
          <w:rFonts w:ascii="Times New Roman" w:hAnsi="Times New Roman"/>
          <w:sz w:val="24"/>
          <w:szCs w:val="24"/>
        </w:rPr>
        <w:t>е</w:t>
      </w:r>
      <w:r w:rsidRPr="00397E9A">
        <w:rPr>
          <w:rFonts w:ascii="Times New Roman" w:hAnsi="Times New Roman"/>
          <w:sz w:val="24"/>
          <w:szCs w:val="24"/>
        </w:rPr>
        <w:t xml:space="preserve">риода анализа </w:t>
      </w:r>
      <w:proofErr w:type="gramStart"/>
      <w:r w:rsidRPr="00397E9A">
        <w:rPr>
          <w:rFonts w:ascii="Times New Roman" w:hAnsi="Times New Roman"/>
          <w:sz w:val="24"/>
          <w:szCs w:val="24"/>
        </w:rPr>
        <w:t>была растущая и в 2009 году значение показателя составило</w:t>
      </w:r>
      <w:proofErr w:type="gramEnd"/>
      <w:r w:rsidRPr="00397E9A">
        <w:rPr>
          <w:rFonts w:ascii="Times New Roman" w:hAnsi="Times New Roman"/>
          <w:sz w:val="24"/>
          <w:szCs w:val="24"/>
        </w:rPr>
        <w:t xml:space="preserve"> 98,7%. Осно</w:t>
      </w:r>
      <w:r w:rsidRPr="00397E9A">
        <w:rPr>
          <w:rFonts w:ascii="Times New Roman" w:hAnsi="Times New Roman"/>
          <w:sz w:val="24"/>
          <w:szCs w:val="24"/>
        </w:rPr>
        <w:t>в</w:t>
      </w:r>
      <w:r w:rsidRPr="00397E9A">
        <w:rPr>
          <w:rFonts w:ascii="Times New Roman" w:hAnsi="Times New Roman"/>
          <w:sz w:val="24"/>
          <w:szCs w:val="24"/>
        </w:rPr>
        <w:t xml:space="preserve">ными источниками загрязнения вод реки Ангара в районе города являются ОАО «АНХК», ООО «Ангара-Реактив», а так же ТЭЦ-9 и ТЭЦ-10. </w:t>
      </w:r>
    </w:p>
    <w:p w:rsidR="00603520" w:rsidRPr="00397E9A" w:rsidRDefault="00603520" w:rsidP="002A75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В пределах промышленной зоны города Ангарска сформировались участки загрязн</w:t>
      </w:r>
      <w:r w:rsidRPr="00397E9A">
        <w:rPr>
          <w:rFonts w:ascii="Times New Roman" w:hAnsi="Times New Roman"/>
          <w:sz w:val="24"/>
          <w:szCs w:val="24"/>
        </w:rPr>
        <w:t>е</w:t>
      </w:r>
      <w:r w:rsidRPr="00397E9A">
        <w:rPr>
          <w:rFonts w:ascii="Times New Roman" w:hAnsi="Times New Roman"/>
          <w:sz w:val="24"/>
          <w:szCs w:val="24"/>
        </w:rPr>
        <w:t xml:space="preserve">ния подземных вод. Наиболее экологически опасен участок в пределах объектов ОАО «АНХК», где на уровне грунтовых вод сформировался слой свободных нефтепродуктов. Помимо этого, в районах действия ОАО «Ангарский электролизный химический комбинат» (ОАО «АЭХК»), </w:t>
      </w:r>
      <w:proofErr w:type="spellStart"/>
      <w:r w:rsidRPr="00397E9A">
        <w:rPr>
          <w:rFonts w:ascii="Times New Roman" w:hAnsi="Times New Roman"/>
          <w:sz w:val="24"/>
          <w:szCs w:val="24"/>
        </w:rPr>
        <w:t>золошлакоотвалов</w:t>
      </w:r>
      <w:proofErr w:type="spellEnd"/>
      <w:r w:rsidRPr="00397E9A">
        <w:rPr>
          <w:rFonts w:ascii="Times New Roman" w:hAnsi="Times New Roman"/>
          <w:sz w:val="24"/>
          <w:szCs w:val="24"/>
        </w:rPr>
        <w:t xml:space="preserve"> ТЭЦ-9 и ТЭЦ-10 в водах отмечается превышение пр</w:t>
      </w:r>
      <w:r w:rsidRPr="00397E9A">
        <w:rPr>
          <w:rFonts w:ascii="Times New Roman" w:hAnsi="Times New Roman"/>
          <w:sz w:val="24"/>
          <w:szCs w:val="24"/>
        </w:rPr>
        <w:t>е</w:t>
      </w:r>
      <w:r w:rsidRPr="00397E9A">
        <w:rPr>
          <w:rFonts w:ascii="Times New Roman" w:hAnsi="Times New Roman"/>
          <w:sz w:val="24"/>
          <w:szCs w:val="24"/>
        </w:rPr>
        <w:t>дельно допустимой концентрации вредных примесей.</w:t>
      </w:r>
    </w:p>
    <w:p w:rsidR="002621D1" w:rsidRPr="00397E9A" w:rsidRDefault="00603520" w:rsidP="00370505">
      <w:pPr>
        <w:pStyle w:val="a4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lastRenderedPageBreak/>
        <w:t>Современное состояние воздушной среды и водных объектов города Ангарска пов</w:t>
      </w:r>
      <w:r w:rsidRPr="00397E9A">
        <w:rPr>
          <w:sz w:val="24"/>
          <w:szCs w:val="24"/>
        </w:rPr>
        <w:t>ы</w:t>
      </w:r>
      <w:r w:rsidRPr="00397E9A">
        <w:rPr>
          <w:sz w:val="24"/>
          <w:szCs w:val="24"/>
        </w:rPr>
        <w:t>шает риски нарушения здоровья человека. Наиболее они высоки при формировании патол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гии органов дыхания, иммунной и сердечнососудистой систем. За период 2006–2011 годы на 37,4% увеличилась общая заболеваемость населения, в том числе туберкулезом – на 40,4%, новообразованиями – 6,9%.</w:t>
      </w:r>
      <w:r w:rsidR="002621D1" w:rsidRPr="00397E9A">
        <w:rPr>
          <w:sz w:val="24"/>
          <w:szCs w:val="24"/>
        </w:rPr>
        <w:t xml:space="preserve"> Для мониторинга изменений уровня загрязнения окружающей среды систематически проводится лабораторный контроль над качеством сточных сбросов в </w:t>
      </w:r>
      <w:proofErr w:type="spellStart"/>
      <w:r w:rsidR="002621D1" w:rsidRPr="00397E9A">
        <w:rPr>
          <w:sz w:val="24"/>
          <w:szCs w:val="24"/>
        </w:rPr>
        <w:t>ливнево</w:t>
      </w:r>
      <w:proofErr w:type="spellEnd"/>
      <w:r w:rsidR="002621D1" w:rsidRPr="00397E9A">
        <w:rPr>
          <w:sz w:val="24"/>
          <w:szCs w:val="24"/>
        </w:rPr>
        <w:t>-дренажную канализацию, состоянием атмосферного воздуха и санитарным соде</w:t>
      </w:r>
      <w:r w:rsidR="002621D1" w:rsidRPr="00397E9A">
        <w:rPr>
          <w:sz w:val="24"/>
          <w:szCs w:val="24"/>
        </w:rPr>
        <w:t>р</w:t>
      </w:r>
      <w:r w:rsidR="002621D1" w:rsidRPr="00397E9A">
        <w:rPr>
          <w:sz w:val="24"/>
          <w:szCs w:val="24"/>
        </w:rPr>
        <w:t>жа</w:t>
      </w:r>
      <w:r w:rsidR="00370505" w:rsidRPr="00397E9A">
        <w:rPr>
          <w:sz w:val="24"/>
          <w:szCs w:val="24"/>
        </w:rPr>
        <w:t>нием территории города Ангарска.</w:t>
      </w:r>
    </w:p>
    <w:p w:rsidR="00603520" w:rsidRPr="00397E9A" w:rsidRDefault="00603520" w:rsidP="00370505">
      <w:pPr>
        <w:pStyle w:val="a4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Для улучшения экологической обстановки и создания населению качественных усл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вий для проживания, ежегодно из бюджета города Ангарска направляются средства на ре</w:t>
      </w:r>
      <w:r w:rsidRPr="00397E9A">
        <w:rPr>
          <w:sz w:val="24"/>
          <w:szCs w:val="24"/>
        </w:rPr>
        <w:t>а</w:t>
      </w:r>
      <w:r w:rsidRPr="00397E9A">
        <w:rPr>
          <w:sz w:val="24"/>
          <w:szCs w:val="24"/>
        </w:rPr>
        <w:t xml:space="preserve">лизацию соответствующих мероприятий (2006 год – 2,1 млн. руб., 2008 год – 3,0 млн. руб., 2011 год – 0,4 млн. руб.). </w:t>
      </w:r>
      <w:r w:rsidR="0005422E" w:rsidRPr="00397E9A">
        <w:rPr>
          <w:sz w:val="24"/>
          <w:szCs w:val="24"/>
        </w:rPr>
        <w:t xml:space="preserve">Реализуется ДЦП «Чистая вода» на 2012–2014 годы, </w:t>
      </w:r>
      <w:r w:rsidR="00370505" w:rsidRPr="00397E9A">
        <w:rPr>
          <w:sz w:val="24"/>
          <w:szCs w:val="24"/>
        </w:rPr>
        <w:t>мероприятия, касающихся города Ангарска в ДЦП «Охрана окружающей среды в Ангарском муниц</w:t>
      </w:r>
      <w:r w:rsidR="00370505" w:rsidRPr="00397E9A">
        <w:rPr>
          <w:sz w:val="24"/>
          <w:szCs w:val="24"/>
        </w:rPr>
        <w:t>и</w:t>
      </w:r>
      <w:r w:rsidR="00370505" w:rsidRPr="00397E9A">
        <w:rPr>
          <w:sz w:val="24"/>
          <w:szCs w:val="24"/>
        </w:rPr>
        <w:t xml:space="preserve">пальном образовании на 2012–2015 годы», </w:t>
      </w:r>
      <w:r w:rsidR="0005422E" w:rsidRPr="00397E9A">
        <w:rPr>
          <w:sz w:val="24"/>
          <w:szCs w:val="24"/>
        </w:rPr>
        <w:t>запланирован к реализации перечень меропри</w:t>
      </w:r>
      <w:r w:rsidR="0005422E" w:rsidRPr="00397E9A">
        <w:rPr>
          <w:sz w:val="24"/>
          <w:szCs w:val="24"/>
        </w:rPr>
        <w:t>я</w:t>
      </w:r>
      <w:r w:rsidR="0005422E" w:rsidRPr="00397E9A">
        <w:rPr>
          <w:sz w:val="24"/>
          <w:szCs w:val="24"/>
        </w:rPr>
        <w:t>тий по улучшению экологической ситуации в Программе «Комплексное развитие систем коммунальной инфраструктуры города Ангар</w:t>
      </w:r>
      <w:r w:rsidR="00370505" w:rsidRPr="00397E9A">
        <w:rPr>
          <w:sz w:val="24"/>
          <w:szCs w:val="24"/>
        </w:rPr>
        <w:t xml:space="preserve">ска на 2013–2020 годы». </w:t>
      </w:r>
      <w:r w:rsidRPr="00397E9A">
        <w:rPr>
          <w:sz w:val="24"/>
          <w:szCs w:val="24"/>
        </w:rPr>
        <w:t>Однако</w:t>
      </w:r>
      <w:r w:rsidR="00370505" w:rsidRPr="00397E9A">
        <w:rPr>
          <w:sz w:val="24"/>
          <w:szCs w:val="24"/>
        </w:rPr>
        <w:t xml:space="preserve">, как видно из анализа, фактические </w:t>
      </w:r>
      <w:r w:rsidRPr="00397E9A">
        <w:rPr>
          <w:sz w:val="24"/>
          <w:szCs w:val="24"/>
        </w:rPr>
        <w:t xml:space="preserve">объемы финансирования </w:t>
      </w:r>
      <w:r w:rsidR="002A7574" w:rsidRPr="00397E9A">
        <w:rPr>
          <w:sz w:val="24"/>
          <w:szCs w:val="24"/>
        </w:rPr>
        <w:t xml:space="preserve">мероприятий </w:t>
      </w:r>
      <w:r w:rsidR="00370505" w:rsidRPr="00397E9A">
        <w:rPr>
          <w:sz w:val="24"/>
          <w:szCs w:val="24"/>
        </w:rPr>
        <w:t xml:space="preserve">в последние годы </w:t>
      </w:r>
      <w:r w:rsidRPr="00397E9A">
        <w:rPr>
          <w:sz w:val="24"/>
          <w:szCs w:val="24"/>
        </w:rPr>
        <w:t xml:space="preserve">снижаются. </w:t>
      </w:r>
    </w:p>
    <w:p w:rsidR="00603520" w:rsidRPr="00397E9A" w:rsidRDefault="00BF0825" w:rsidP="00370505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О</w:t>
      </w:r>
      <w:r w:rsidR="00603520" w:rsidRPr="00397E9A">
        <w:rPr>
          <w:sz w:val="24"/>
          <w:szCs w:val="24"/>
        </w:rPr>
        <w:t>сновными проблемами, влияющими на общественную безопасность с точки зрения экологии, остаются:</w:t>
      </w:r>
    </w:p>
    <w:p w:rsidR="00603520" w:rsidRPr="00397E9A" w:rsidRDefault="00603520" w:rsidP="00370505">
      <w:pPr>
        <w:pStyle w:val="a4"/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cstheme="minorBidi"/>
          <w:sz w:val="24"/>
          <w:szCs w:val="24"/>
        </w:rPr>
      </w:pPr>
      <w:r w:rsidRPr="00397E9A">
        <w:rPr>
          <w:sz w:val="24"/>
          <w:szCs w:val="24"/>
        </w:rPr>
        <w:t>высокий уровень загрязнения окружающей среды;</w:t>
      </w:r>
    </w:p>
    <w:p w:rsidR="00603520" w:rsidRPr="00397E9A" w:rsidRDefault="00603520" w:rsidP="00370505">
      <w:pPr>
        <w:pStyle w:val="a4"/>
        <w:numPr>
          <w:ilvl w:val="0"/>
          <w:numId w:val="3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систематическое ухудшение ситуации по сбросу неочищенных сточных вод в о</w:t>
      </w:r>
      <w:r w:rsidRPr="00397E9A">
        <w:rPr>
          <w:sz w:val="24"/>
          <w:szCs w:val="24"/>
        </w:rPr>
        <w:t>б</w:t>
      </w:r>
      <w:r w:rsidRPr="00397E9A">
        <w:rPr>
          <w:sz w:val="24"/>
          <w:szCs w:val="24"/>
        </w:rPr>
        <w:t>щем объеме сброса в поверхностные воды;</w:t>
      </w:r>
    </w:p>
    <w:p w:rsidR="00603520" w:rsidRPr="00397E9A" w:rsidRDefault="00603520" w:rsidP="00603520">
      <w:pPr>
        <w:pStyle w:val="a4"/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 xml:space="preserve">недостаточная эффективность действующих схем </w:t>
      </w:r>
      <w:proofErr w:type="spellStart"/>
      <w:r w:rsidRPr="00397E9A">
        <w:rPr>
          <w:sz w:val="24"/>
          <w:szCs w:val="24"/>
        </w:rPr>
        <w:t>воздухо</w:t>
      </w:r>
      <w:proofErr w:type="spellEnd"/>
      <w:r w:rsidRPr="00397E9A">
        <w:rPr>
          <w:sz w:val="24"/>
          <w:szCs w:val="24"/>
        </w:rPr>
        <w:t>- и водоочистки, водопо</w:t>
      </w:r>
      <w:r w:rsidRPr="00397E9A">
        <w:rPr>
          <w:sz w:val="24"/>
          <w:szCs w:val="24"/>
        </w:rPr>
        <w:t>д</w:t>
      </w:r>
      <w:r w:rsidRPr="00397E9A">
        <w:rPr>
          <w:sz w:val="24"/>
          <w:szCs w:val="24"/>
        </w:rPr>
        <w:t>готовки питьевой воды;</w:t>
      </w:r>
    </w:p>
    <w:p w:rsidR="00603520" w:rsidRPr="00397E9A" w:rsidRDefault="00603520" w:rsidP="00603520">
      <w:pPr>
        <w:pStyle w:val="a4"/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загазованность отдельных районов города;</w:t>
      </w:r>
    </w:p>
    <w:p w:rsidR="00603520" w:rsidRPr="00397E9A" w:rsidRDefault="00603520" w:rsidP="00603520">
      <w:pPr>
        <w:pStyle w:val="a4"/>
        <w:numPr>
          <w:ilvl w:val="0"/>
          <w:numId w:val="4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 xml:space="preserve">большое количество несанкционированных свалок в черте города; </w:t>
      </w:r>
    </w:p>
    <w:p w:rsidR="00603520" w:rsidRPr="00397E9A" w:rsidRDefault="00603520" w:rsidP="00603520">
      <w:pPr>
        <w:pStyle w:val="a4"/>
        <w:numPr>
          <w:ilvl w:val="0"/>
          <w:numId w:val="4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 xml:space="preserve">негативное влияние экологической обстановки на здоровье населения. </w:t>
      </w:r>
    </w:p>
    <w:p w:rsidR="00603520" w:rsidRPr="00397E9A" w:rsidRDefault="00603520" w:rsidP="006035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7E9A">
        <w:rPr>
          <w:rFonts w:ascii="Times New Roman" w:hAnsi="Times New Roman"/>
          <w:sz w:val="24"/>
          <w:szCs w:val="24"/>
        </w:rPr>
        <w:t>Криминогенная обстановка</w:t>
      </w:r>
      <w:proofErr w:type="gramEnd"/>
      <w:r w:rsidRPr="00397E9A">
        <w:rPr>
          <w:rFonts w:ascii="Times New Roman" w:hAnsi="Times New Roman"/>
          <w:b/>
          <w:sz w:val="24"/>
          <w:szCs w:val="24"/>
        </w:rPr>
        <w:t xml:space="preserve"> </w:t>
      </w:r>
      <w:r w:rsidRPr="00397E9A">
        <w:rPr>
          <w:rFonts w:ascii="Times New Roman" w:hAnsi="Times New Roman"/>
          <w:sz w:val="24"/>
          <w:szCs w:val="24"/>
        </w:rPr>
        <w:t>является значимым фактором для формирования в созн</w:t>
      </w:r>
      <w:r w:rsidRPr="00397E9A">
        <w:rPr>
          <w:rFonts w:ascii="Times New Roman" w:hAnsi="Times New Roman"/>
          <w:sz w:val="24"/>
          <w:szCs w:val="24"/>
        </w:rPr>
        <w:t>а</w:t>
      </w:r>
      <w:r w:rsidRPr="00397E9A">
        <w:rPr>
          <w:rFonts w:ascii="Times New Roman" w:hAnsi="Times New Roman"/>
          <w:sz w:val="24"/>
          <w:szCs w:val="24"/>
        </w:rPr>
        <w:t>нии общественности ощущения комфортности, защищенности жизни и личной безопасн</w:t>
      </w:r>
      <w:r w:rsidRPr="00397E9A">
        <w:rPr>
          <w:rFonts w:ascii="Times New Roman" w:hAnsi="Times New Roman"/>
          <w:sz w:val="24"/>
          <w:szCs w:val="24"/>
        </w:rPr>
        <w:t>о</w:t>
      </w:r>
      <w:r w:rsidRPr="00397E9A">
        <w:rPr>
          <w:rFonts w:ascii="Times New Roman" w:hAnsi="Times New Roman"/>
          <w:sz w:val="24"/>
          <w:szCs w:val="24"/>
        </w:rPr>
        <w:t>сти. Для города Ангарска обеспечение правопорядка продолжает оставаться весьма актуал</w:t>
      </w:r>
      <w:r w:rsidRPr="00397E9A">
        <w:rPr>
          <w:rFonts w:ascii="Times New Roman" w:hAnsi="Times New Roman"/>
          <w:sz w:val="24"/>
          <w:szCs w:val="24"/>
        </w:rPr>
        <w:t>ь</w:t>
      </w:r>
      <w:r w:rsidRPr="00397E9A">
        <w:rPr>
          <w:rFonts w:ascii="Times New Roman" w:hAnsi="Times New Roman"/>
          <w:sz w:val="24"/>
          <w:szCs w:val="24"/>
        </w:rPr>
        <w:t>ной задачей. На территории города находятся 6 исправительных учреждений. За анализир</w:t>
      </w:r>
      <w:r w:rsidRPr="00397E9A">
        <w:rPr>
          <w:rFonts w:ascii="Times New Roman" w:hAnsi="Times New Roman"/>
          <w:sz w:val="24"/>
          <w:szCs w:val="24"/>
        </w:rPr>
        <w:t>у</w:t>
      </w:r>
      <w:r w:rsidRPr="00397E9A">
        <w:rPr>
          <w:rFonts w:ascii="Times New Roman" w:hAnsi="Times New Roman"/>
          <w:sz w:val="24"/>
          <w:szCs w:val="24"/>
        </w:rPr>
        <w:t>емый период показатель числа зарегистрированных преступлений имеет падающую дин</w:t>
      </w:r>
      <w:r w:rsidRPr="00397E9A">
        <w:rPr>
          <w:rFonts w:ascii="Times New Roman" w:hAnsi="Times New Roman"/>
          <w:sz w:val="24"/>
          <w:szCs w:val="24"/>
        </w:rPr>
        <w:t>а</w:t>
      </w:r>
      <w:r w:rsidRPr="00397E9A">
        <w:rPr>
          <w:rFonts w:ascii="Times New Roman" w:hAnsi="Times New Roman"/>
          <w:sz w:val="24"/>
          <w:szCs w:val="24"/>
        </w:rPr>
        <w:t>мику. В 2011 году значение показателя составило 66,9% от уровня 2006. Значение показат</w:t>
      </w:r>
      <w:r w:rsidRPr="00397E9A">
        <w:rPr>
          <w:rFonts w:ascii="Times New Roman" w:hAnsi="Times New Roman"/>
          <w:sz w:val="24"/>
          <w:szCs w:val="24"/>
        </w:rPr>
        <w:t>е</w:t>
      </w:r>
      <w:r w:rsidRPr="00397E9A">
        <w:rPr>
          <w:rFonts w:ascii="Times New Roman" w:hAnsi="Times New Roman"/>
          <w:sz w:val="24"/>
          <w:szCs w:val="24"/>
        </w:rPr>
        <w:t>ля числа выявленных лиц, совершивших преступления – неустойчиво. В течение периода оно то имело положительную динамику, то отрицательную. В целом, в 2011 году по сравн</w:t>
      </w:r>
      <w:r w:rsidRPr="00397E9A">
        <w:rPr>
          <w:rFonts w:ascii="Times New Roman" w:hAnsi="Times New Roman"/>
          <w:sz w:val="24"/>
          <w:szCs w:val="24"/>
        </w:rPr>
        <w:t>е</w:t>
      </w:r>
      <w:r w:rsidRPr="00397E9A">
        <w:rPr>
          <w:rFonts w:ascii="Times New Roman" w:hAnsi="Times New Roman"/>
          <w:sz w:val="24"/>
          <w:szCs w:val="24"/>
        </w:rPr>
        <w:t xml:space="preserve">нию с 2006 количество выявленных преступников сократилось на 10,8%. </w:t>
      </w:r>
    </w:p>
    <w:p w:rsidR="00603520" w:rsidRPr="00397E9A" w:rsidRDefault="00603520" w:rsidP="006035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 xml:space="preserve">В расчете на </w:t>
      </w:r>
      <w:r w:rsidR="003B59F2">
        <w:rPr>
          <w:rFonts w:ascii="Times New Roman" w:hAnsi="Times New Roman"/>
          <w:sz w:val="24"/>
          <w:szCs w:val="24"/>
        </w:rPr>
        <w:t>10 тыс. человек населения город</w:t>
      </w:r>
      <w:r w:rsidRPr="00397E9A">
        <w:rPr>
          <w:rFonts w:ascii="Times New Roman" w:hAnsi="Times New Roman"/>
          <w:sz w:val="24"/>
          <w:szCs w:val="24"/>
        </w:rPr>
        <w:t> так же показывает сокращение колич</w:t>
      </w:r>
      <w:r w:rsidRPr="00397E9A">
        <w:rPr>
          <w:rFonts w:ascii="Times New Roman" w:hAnsi="Times New Roman"/>
          <w:sz w:val="24"/>
          <w:szCs w:val="24"/>
        </w:rPr>
        <w:t>е</w:t>
      </w:r>
      <w:r w:rsidRPr="00397E9A">
        <w:rPr>
          <w:rFonts w:ascii="Times New Roman" w:hAnsi="Times New Roman"/>
          <w:sz w:val="24"/>
          <w:szCs w:val="24"/>
        </w:rPr>
        <w:t>ства совершенных преступлений на 29,7% (312,9 единиц до 220,1 единиц). При этом знач</w:t>
      </w:r>
      <w:r w:rsidRPr="00397E9A">
        <w:rPr>
          <w:rFonts w:ascii="Times New Roman" w:hAnsi="Times New Roman"/>
          <w:sz w:val="24"/>
          <w:szCs w:val="24"/>
        </w:rPr>
        <w:t>е</w:t>
      </w:r>
      <w:r w:rsidRPr="00397E9A">
        <w:rPr>
          <w:rFonts w:ascii="Times New Roman" w:hAnsi="Times New Roman"/>
          <w:sz w:val="24"/>
          <w:szCs w:val="24"/>
        </w:rPr>
        <w:t xml:space="preserve">ние показателя на протяжении всего анализируемого периода ниже </w:t>
      </w:r>
      <w:proofErr w:type="spellStart"/>
      <w:r w:rsidRPr="00397E9A">
        <w:rPr>
          <w:rFonts w:ascii="Times New Roman" w:hAnsi="Times New Roman"/>
          <w:sz w:val="24"/>
          <w:szCs w:val="24"/>
        </w:rPr>
        <w:t>среднеобластного</w:t>
      </w:r>
      <w:proofErr w:type="spellEnd"/>
      <w:r w:rsidRPr="00397E9A">
        <w:rPr>
          <w:rFonts w:ascii="Times New Roman" w:hAnsi="Times New Roman"/>
          <w:sz w:val="24"/>
          <w:szCs w:val="24"/>
        </w:rPr>
        <w:t>. Ур</w:t>
      </w:r>
      <w:r w:rsidRPr="00397E9A">
        <w:rPr>
          <w:rFonts w:ascii="Times New Roman" w:hAnsi="Times New Roman"/>
          <w:sz w:val="24"/>
          <w:szCs w:val="24"/>
        </w:rPr>
        <w:t>о</w:t>
      </w:r>
      <w:r w:rsidRPr="00397E9A">
        <w:rPr>
          <w:rFonts w:ascii="Times New Roman" w:hAnsi="Times New Roman"/>
          <w:sz w:val="24"/>
          <w:szCs w:val="24"/>
        </w:rPr>
        <w:t>вень раскрываемости составляет менее половины совершенных преступлений. В 2011 год</w:t>
      </w:r>
      <w:r w:rsidR="003B59F2">
        <w:rPr>
          <w:rFonts w:ascii="Times New Roman" w:hAnsi="Times New Roman"/>
          <w:sz w:val="24"/>
          <w:szCs w:val="24"/>
        </w:rPr>
        <w:t>у</w:t>
      </w:r>
      <w:r w:rsidRPr="00397E9A">
        <w:rPr>
          <w:rFonts w:ascii="Times New Roman" w:hAnsi="Times New Roman"/>
          <w:sz w:val="24"/>
          <w:szCs w:val="24"/>
        </w:rPr>
        <w:t xml:space="preserve"> – 40,9%.</w:t>
      </w:r>
    </w:p>
    <w:p w:rsidR="00603520" w:rsidRPr="00397E9A" w:rsidRDefault="00603520" w:rsidP="006035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Тяжкие и особо тяжкие преступления составили в 2011 году 32,8% от общего числа преступлений. Раскрываемость данного вида правонарушений – 79,1%. Из шести исправ</w:t>
      </w:r>
      <w:r w:rsidRPr="00397E9A">
        <w:rPr>
          <w:rFonts w:ascii="Times New Roman" w:hAnsi="Times New Roman"/>
          <w:sz w:val="24"/>
          <w:szCs w:val="24"/>
        </w:rPr>
        <w:t>и</w:t>
      </w:r>
      <w:r w:rsidRPr="00397E9A">
        <w:rPr>
          <w:rFonts w:ascii="Times New Roman" w:hAnsi="Times New Roman"/>
          <w:sz w:val="24"/>
          <w:szCs w:val="24"/>
        </w:rPr>
        <w:t xml:space="preserve">тельных учреждений в четырех осужденные занимаются производственной деятельностью. </w:t>
      </w:r>
    </w:p>
    <w:p w:rsidR="00603520" w:rsidRPr="00397E9A" w:rsidRDefault="00603520" w:rsidP="006035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Для повышения уровня безопасности населения и снижения криминогенной напр</w:t>
      </w:r>
      <w:r w:rsidRPr="00397E9A">
        <w:rPr>
          <w:rFonts w:ascii="Times New Roman" w:hAnsi="Times New Roman"/>
          <w:sz w:val="24"/>
          <w:szCs w:val="24"/>
        </w:rPr>
        <w:t>я</w:t>
      </w:r>
      <w:r w:rsidRPr="00397E9A">
        <w:rPr>
          <w:rFonts w:ascii="Times New Roman" w:hAnsi="Times New Roman"/>
          <w:sz w:val="24"/>
          <w:szCs w:val="24"/>
        </w:rPr>
        <w:t>женности, в рамках Комплексной программы «Профилактика правонарушений в Ангарском муниципальном образовании на 2010–2014 годы» были сформированы мероприятия, неп</w:t>
      </w:r>
      <w:r w:rsidRPr="00397E9A">
        <w:rPr>
          <w:rFonts w:ascii="Times New Roman" w:hAnsi="Times New Roman"/>
          <w:sz w:val="24"/>
          <w:szCs w:val="24"/>
        </w:rPr>
        <w:t>о</w:t>
      </w:r>
      <w:r w:rsidRPr="00397E9A">
        <w:rPr>
          <w:rFonts w:ascii="Times New Roman" w:hAnsi="Times New Roman"/>
          <w:sz w:val="24"/>
          <w:szCs w:val="24"/>
        </w:rPr>
        <w:t>средственно касающиеся состояния правопорядка в городе Ангарске.</w:t>
      </w:r>
    </w:p>
    <w:p w:rsidR="00603520" w:rsidRPr="00397E9A" w:rsidRDefault="00603520" w:rsidP="006035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7E9A">
        <w:rPr>
          <w:rFonts w:ascii="Times New Roman" w:hAnsi="Times New Roman"/>
          <w:sz w:val="24"/>
          <w:szCs w:val="24"/>
        </w:rPr>
        <w:t>Однако нерешенными остаются следующие проблемы:</w:t>
      </w:r>
    </w:p>
    <w:p w:rsidR="00603520" w:rsidRPr="00397E9A" w:rsidRDefault="00603520" w:rsidP="00603520">
      <w:pPr>
        <w:pStyle w:val="a4"/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высокий уровень преступности;</w:t>
      </w:r>
    </w:p>
    <w:p w:rsidR="00603520" w:rsidRPr="00397E9A" w:rsidRDefault="00603520" w:rsidP="00603520">
      <w:pPr>
        <w:pStyle w:val="a4"/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высокая доля тяжких и особо тяжких преступлений в структуре преступности;</w:t>
      </w:r>
    </w:p>
    <w:p w:rsidR="00603520" w:rsidRPr="00397E9A" w:rsidRDefault="00603520" w:rsidP="00603520">
      <w:pPr>
        <w:pStyle w:val="a4"/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отсутствие центра реабилитации и социализации для освободившихся заключенных;</w:t>
      </w:r>
    </w:p>
    <w:p w:rsidR="00603520" w:rsidRPr="00397E9A" w:rsidRDefault="00603520" w:rsidP="00603520">
      <w:pPr>
        <w:pStyle w:val="a4"/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lastRenderedPageBreak/>
        <w:t>нет отлаженной системы координации передвижения заключенных по территории муниципального образования, области.</w:t>
      </w:r>
    </w:p>
    <w:p w:rsidR="00603520" w:rsidRPr="00397E9A" w:rsidRDefault="00603520" w:rsidP="00603520">
      <w:pPr>
        <w:spacing w:after="0" w:line="240" w:lineRule="auto"/>
      </w:pPr>
    </w:p>
    <w:p w:rsidR="00B14409" w:rsidRPr="003B59F2" w:rsidRDefault="00B14409" w:rsidP="003B59F2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 w:rsidRPr="003B59F2">
        <w:rPr>
          <w:b/>
          <w:sz w:val="24"/>
          <w:szCs w:val="24"/>
        </w:rPr>
        <w:t>Приоритеты государственной политики в восточных регионах России</w:t>
      </w:r>
    </w:p>
    <w:p w:rsidR="00B14409" w:rsidRPr="00397E9A" w:rsidRDefault="00B14409" w:rsidP="00603520">
      <w:pPr>
        <w:spacing w:after="0" w:line="240" w:lineRule="auto"/>
        <w:ind w:right="-2" w:firstLine="547"/>
        <w:jc w:val="both"/>
        <w:rPr>
          <w:rFonts w:ascii="Times New Roman" w:hAnsi="Times New Roman" w:cs="Times New Roman"/>
          <w:sz w:val="24"/>
          <w:szCs w:val="24"/>
        </w:rPr>
      </w:pPr>
    </w:p>
    <w:p w:rsidR="00B14409" w:rsidRPr="00397E9A" w:rsidRDefault="00B14409" w:rsidP="00603520">
      <w:pPr>
        <w:spacing w:after="0" w:line="240" w:lineRule="auto"/>
        <w:ind w:right="-2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Развитие экономики субъектов Российской Федерации и муниципальных образований должно лежать в контексте  установок Правительства России  по перспективному развитию экономики. Они определяют  цели, задачи и основные направления территориальных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граммных документов. Так, в Концепции долгосрочного социально-экономического разв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тия Российской Федерации до 2020 г., утвержденной 17.11.2008 года  распоряжением Пр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вительства Российской Федерации  № 1662-р  сформулированы следующие основные при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ритеты социальной и экономической политики:</w:t>
      </w:r>
    </w:p>
    <w:p w:rsidR="00B14409" w:rsidRPr="00397E9A" w:rsidRDefault="00B14409" w:rsidP="00603520">
      <w:pPr>
        <w:spacing w:after="0" w:line="240" w:lineRule="auto"/>
        <w:ind w:right="-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97E9A">
        <w:rPr>
          <w:rFonts w:ascii="Times New Roman" w:hAnsi="Times New Roman" w:cs="Times New Roman"/>
          <w:i/>
          <w:sz w:val="24"/>
          <w:szCs w:val="24"/>
        </w:rPr>
        <w:t>развития человеческого потенциала</w:t>
      </w:r>
    </w:p>
    <w:p w:rsidR="00B14409" w:rsidRPr="00397E9A" w:rsidRDefault="00B14409" w:rsidP="00603520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принятие неотложных мер в сфере демографии и здоровья населения, направленных на стабилизацию демографической обстановки в обществе, снижение смертности в труд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способном возрасте;</w:t>
      </w:r>
    </w:p>
    <w:p w:rsidR="00B14409" w:rsidRPr="00397E9A" w:rsidRDefault="00B14409" w:rsidP="00603520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выход минимальной заработной платы на уровень прожиточного минимума, вне</w:t>
      </w:r>
      <w:r w:rsidRPr="00397E9A">
        <w:rPr>
          <w:sz w:val="24"/>
          <w:szCs w:val="24"/>
        </w:rPr>
        <w:t>д</w:t>
      </w:r>
      <w:r w:rsidRPr="00397E9A">
        <w:rPr>
          <w:sz w:val="24"/>
          <w:szCs w:val="24"/>
        </w:rPr>
        <w:t>рение новых систем оплаты труда работников бюджетных учреждений, ориентированных на повышение эффективности и качества предоставляемых услуг и учитывающих сложность и объемы выполняемой работы;</w:t>
      </w:r>
    </w:p>
    <w:p w:rsidR="00B14409" w:rsidRPr="00397E9A" w:rsidRDefault="00B14409" w:rsidP="00603520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решение основных социальных проблем военнослужащих;</w:t>
      </w:r>
    </w:p>
    <w:p w:rsidR="00B14409" w:rsidRPr="00397E9A" w:rsidRDefault="00B14409" w:rsidP="00603520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преодоление проблемы бедности пенсионеров (минимальный уровень пенсии уст</w:t>
      </w:r>
      <w:r w:rsidRPr="00397E9A">
        <w:rPr>
          <w:sz w:val="24"/>
          <w:szCs w:val="24"/>
        </w:rPr>
        <w:t>а</w:t>
      </w:r>
      <w:r w:rsidRPr="00397E9A">
        <w:rPr>
          <w:sz w:val="24"/>
          <w:szCs w:val="24"/>
        </w:rPr>
        <w:t>навливается с 2010 года на уровне не ниже величины прожиточного минимума пенсионера, а средний размер трудовой пенсии повышается до 2,5 - 3 прожиточных минимумов пенси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нера к 2016 - 2020 годам);</w:t>
      </w:r>
    </w:p>
    <w:p w:rsidR="00B14409" w:rsidRPr="00397E9A" w:rsidRDefault="00B14409" w:rsidP="00603520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структурная и технологическая модернизация здравоохранения, образования и др</w:t>
      </w:r>
      <w:r w:rsidRPr="00397E9A">
        <w:rPr>
          <w:sz w:val="24"/>
          <w:szCs w:val="24"/>
        </w:rPr>
        <w:t>у</w:t>
      </w:r>
      <w:r w:rsidRPr="00397E9A">
        <w:rPr>
          <w:sz w:val="24"/>
          <w:szCs w:val="24"/>
        </w:rPr>
        <w:t>гих отраслей социальной сферы, обеспечивающая доступность качественных социальных услуг для населения;</w:t>
      </w:r>
    </w:p>
    <w:p w:rsidR="00B14409" w:rsidRPr="00397E9A" w:rsidRDefault="00B14409" w:rsidP="00603520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создание механизмов доступности качественного жилья, решение проблемы ветхого и аварийного жилья, модернизация жилищно-коммунального хозяйства;</w:t>
      </w:r>
    </w:p>
    <w:p w:rsidR="00B14409" w:rsidRPr="00397E9A" w:rsidRDefault="00B14409" w:rsidP="00603520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улучшение состояния окружающей среды, повышение экологических стандартов, создание эффективной системы утилизации отходов производства и потребления, повыш</w:t>
      </w:r>
      <w:r w:rsidRPr="00397E9A">
        <w:rPr>
          <w:sz w:val="24"/>
          <w:szCs w:val="24"/>
        </w:rPr>
        <w:t>е</w:t>
      </w:r>
      <w:r w:rsidRPr="00397E9A">
        <w:rPr>
          <w:sz w:val="24"/>
          <w:szCs w:val="24"/>
        </w:rPr>
        <w:t>ние обеспеченности населения качественной питьевой водой;</w:t>
      </w:r>
    </w:p>
    <w:p w:rsidR="00B14409" w:rsidRPr="00397E9A" w:rsidRDefault="00B14409" w:rsidP="00603520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возрождение массовой физической культуры и вовлечение населения в системат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>ческие занятия физической культурой и спортом;</w:t>
      </w:r>
    </w:p>
    <w:p w:rsidR="00B14409" w:rsidRPr="00397E9A" w:rsidRDefault="00B14409" w:rsidP="00603520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создание основ современной индустрии туристско-рекреационных услуг и повыш</w:t>
      </w:r>
      <w:r w:rsidRPr="00397E9A">
        <w:rPr>
          <w:sz w:val="24"/>
          <w:szCs w:val="24"/>
        </w:rPr>
        <w:t>е</w:t>
      </w:r>
      <w:r w:rsidRPr="00397E9A">
        <w:rPr>
          <w:sz w:val="24"/>
          <w:szCs w:val="24"/>
        </w:rPr>
        <w:t>ние ее конкурентоспособности на международном рынке;</w:t>
      </w:r>
    </w:p>
    <w:p w:rsidR="00B14409" w:rsidRPr="00397E9A" w:rsidRDefault="00B14409" w:rsidP="00603520">
      <w:pPr>
        <w:pStyle w:val="a4"/>
        <w:spacing w:after="0" w:line="240" w:lineRule="auto"/>
        <w:ind w:left="709" w:right="-2" w:firstLine="567"/>
        <w:jc w:val="both"/>
        <w:rPr>
          <w:sz w:val="24"/>
          <w:szCs w:val="24"/>
        </w:rPr>
      </w:pPr>
    </w:p>
    <w:p w:rsidR="00B14409" w:rsidRPr="00397E9A" w:rsidRDefault="00B14409" w:rsidP="00603520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97E9A">
        <w:rPr>
          <w:rFonts w:ascii="Times New Roman" w:hAnsi="Times New Roman" w:cs="Times New Roman"/>
          <w:i/>
          <w:sz w:val="24"/>
          <w:szCs w:val="24"/>
        </w:rPr>
        <w:t xml:space="preserve">создание </w:t>
      </w:r>
      <w:proofErr w:type="spellStart"/>
      <w:r w:rsidRPr="00397E9A">
        <w:rPr>
          <w:rFonts w:ascii="Times New Roman" w:hAnsi="Times New Roman" w:cs="Times New Roman"/>
          <w:i/>
          <w:sz w:val="24"/>
          <w:szCs w:val="24"/>
        </w:rPr>
        <w:t>высококонкурентной</w:t>
      </w:r>
      <w:proofErr w:type="spellEnd"/>
      <w:r w:rsidRPr="00397E9A">
        <w:rPr>
          <w:rFonts w:ascii="Times New Roman" w:hAnsi="Times New Roman" w:cs="Times New Roman"/>
          <w:i/>
          <w:sz w:val="24"/>
          <w:szCs w:val="24"/>
        </w:rPr>
        <w:t xml:space="preserve"> институциональной среды</w:t>
      </w:r>
    </w:p>
    <w:p w:rsidR="00B14409" w:rsidRPr="00397E9A" w:rsidRDefault="00B14409" w:rsidP="00603520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либерализация экономической среды, снижение инвестиционных и предприним</w:t>
      </w:r>
      <w:r w:rsidRPr="00397E9A">
        <w:rPr>
          <w:sz w:val="24"/>
          <w:szCs w:val="24"/>
        </w:rPr>
        <w:t>а</w:t>
      </w:r>
      <w:r w:rsidRPr="00397E9A">
        <w:rPr>
          <w:sz w:val="24"/>
          <w:szCs w:val="24"/>
        </w:rPr>
        <w:t xml:space="preserve">тельских рисков, налаживание институтов </w:t>
      </w:r>
      <w:proofErr w:type="spellStart"/>
      <w:r w:rsidRPr="00397E9A">
        <w:rPr>
          <w:sz w:val="24"/>
          <w:szCs w:val="24"/>
        </w:rPr>
        <w:t>частно</w:t>
      </w:r>
      <w:proofErr w:type="spellEnd"/>
      <w:r w:rsidRPr="00397E9A">
        <w:rPr>
          <w:sz w:val="24"/>
          <w:szCs w:val="24"/>
        </w:rPr>
        <w:t xml:space="preserve">-государственного партнерства; </w:t>
      </w:r>
    </w:p>
    <w:p w:rsidR="00B14409" w:rsidRPr="00397E9A" w:rsidRDefault="00B14409" w:rsidP="00603520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создание эффективного государства, снижение уровня коррупции;</w:t>
      </w:r>
    </w:p>
    <w:p w:rsidR="00B14409" w:rsidRPr="00397E9A" w:rsidRDefault="00B14409" w:rsidP="00603520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поддержание макроэкономического равновесия, обеспечение стабильного курса рубля и снижение инфляции до 5 - 6,5 процента в год;</w:t>
      </w:r>
    </w:p>
    <w:p w:rsidR="00B14409" w:rsidRPr="00397E9A" w:rsidRDefault="00B14409" w:rsidP="00603520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сокращение избыточной части государственного и муниципального секторов эк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номики;</w:t>
      </w:r>
    </w:p>
    <w:p w:rsidR="00B14409" w:rsidRPr="00397E9A" w:rsidRDefault="00B14409" w:rsidP="00603520">
      <w:pPr>
        <w:pStyle w:val="a4"/>
        <w:spacing w:after="0" w:line="240" w:lineRule="auto"/>
        <w:ind w:left="709" w:right="-2"/>
        <w:jc w:val="both"/>
        <w:rPr>
          <w:sz w:val="24"/>
          <w:szCs w:val="24"/>
        </w:rPr>
      </w:pPr>
    </w:p>
    <w:p w:rsidR="00B14409" w:rsidRPr="00397E9A" w:rsidRDefault="00B14409" w:rsidP="00603520">
      <w:pPr>
        <w:spacing w:after="0" w:line="240" w:lineRule="auto"/>
        <w:ind w:right="-2"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97E9A">
        <w:rPr>
          <w:rFonts w:ascii="Times New Roman" w:hAnsi="Times New Roman" w:cs="Times New Roman"/>
          <w:i/>
          <w:sz w:val="24"/>
          <w:szCs w:val="24"/>
        </w:rPr>
        <w:t>обеспечение структурной диверсификации и инновационного развития</w:t>
      </w:r>
    </w:p>
    <w:p w:rsidR="00B14409" w:rsidRPr="00397E9A" w:rsidRDefault="00B14409" w:rsidP="00603520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завершение формирования национальной инновационной системы, модернизация фундаментальной и прикладной науки и профессионального образования;</w:t>
      </w:r>
    </w:p>
    <w:p w:rsidR="00B14409" w:rsidRPr="00397E9A" w:rsidRDefault="00B14409" w:rsidP="00603520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lastRenderedPageBreak/>
        <w:t>содействие модернизации высокотехнологичных отраслей экономики, в том числе в кооперации с ведущими мировыми производителями, выходу на мировые рынки с новыми высокотехнологичными продуктами;</w:t>
      </w:r>
    </w:p>
    <w:p w:rsidR="00B14409" w:rsidRPr="00397E9A" w:rsidRDefault="00B14409" w:rsidP="00603520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содействие повышению конкурентоспособности массовых обрабатывающих пр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изво</w:t>
      </w:r>
      <w:proofErr w:type="gramStart"/>
      <w:r w:rsidRPr="00397E9A">
        <w:rPr>
          <w:sz w:val="24"/>
          <w:szCs w:val="24"/>
        </w:rPr>
        <w:t>дств пр</w:t>
      </w:r>
      <w:proofErr w:type="gramEnd"/>
      <w:r w:rsidRPr="00397E9A">
        <w:rPr>
          <w:sz w:val="24"/>
          <w:szCs w:val="24"/>
        </w:rPr>
        <w:t>омышленности (в том числе переработка сырья, металлургия, химия, произво</w:t>
      </w:r>
      <w:r w:rsidRPr="00397E9A">
        <w:rPr>
          <w:sz w:val="24"/>
          <w:szCs w:val="24"/>
        </w:rPr>
        <w:t>д</w:t>
      </w:r>
      <w:r w:rsidRPr="00397E9A">
        <w:rPr>
          <w:sz w:val="24"/>
          <w:szCs w:val="24"/>
        </w:rPr>
        <w:t>ство строительных материалов, автомобилестроение, пищевая промышленность) с целью рационализации импорта и увеличения экспорта продуктов переработки;</w:t>
      </w:r>
    </w:p>
    <w:p w:rsidR="00B14409" w:rsidRPr="00397E9A" w:rsidRDefault="00B14409" w:rsidP="00603520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содействие развитию малого и среднего бизнеса;</w:t>
      </w:r>
    </w:p>
    <w:p w:rsidR="00B14409" w:rsidRDefault="00B14409" w:rsidP="00603520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59F2" w:rsidRPr="00397E9A" w:rsidRDefault="003B59F2" w:rsidP="00603520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14409" w:rsidRPr="00397E9A" w:rsidRDefault="00B14409" w:rsidP="00603520">
      <w:pPr>
        <w:spacing w:after="0" w:line="240" w:lineRule="auto"/>
        <w:ind w:right="-2"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97E9A">
        <w:rPr>
          <w:rFonts w:ascii="Times New Roman" w:hAnsi="Times New Roman" w:cs="Times New Roman"/>
          <w:i/>
          <w:sz w:val="24"/>
          <w:szCs w:val="24"/>
        </w:rPr>
        <w:t>расширение глобальных конкурентных преимуще</w:t>
      </w:r>
      <w:proofErr w:type="gramStart"/>
      <w:r w:rsidRPr="00397E9A">
        <w:rPr>
          <w:rFonts w:ascii="Times New Roman" w:hAnsi="Times New Roman" w:cs="Times New Roman"/>
          <w:i/>
          <w:sz w:val="24"/>
          <w:szCs w:val="24"/>
        </w:rPr>
        <w:t>ств в тр</w:t>
      </w:r>
      <w:proofErr w:type="gramEnd"/>
      <w:r w:rsidRPr="00397E9A">
        <w:rPr>
          <w:rFonts w:ascii="Times New Roman" w:hAnsi="Times New Roman" w:cs="Times New Roman"/>
          <w:i/>
          <w:sz w:val="24"/>
          <w:szCs w:val="24"/>
        </w:rPr>
        <w:t>адиционных отраслях</w:t>
      </w:r>
    </w:p>
    <w:p w:rsidR="00B14409" w:rsidRPr="00397E9A" w:rsidRDefault="00B14409" w:rsidP="00603520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преодоление в основном дефицита энергетических мощностей (в генерации эле</w:t>
      </w:r>
      <w:r w:rsidRPr="00397E9A">
        <w:rPr>
          <w:sz w:val="24"/>
          <w:szCs w:val="24"/>
        </w:rPr>
        <w:t>к</w:t>
      </w:r>
      <w:r w:rsidRPr="00397E9A">
        <w:rPr>
          <w:sz w:val="24"/>
          <w:szCs w:val="24"/>
        </w:rPr>
        <w:t>трической энергии и сетевом хозяйстве), развертывание масштабных инвестиционных пр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ектов в отрасли;</w:t>
      </w:r>
    </w:p>
    <w:p w:rsidR="00B14409" w:rsidRPr="00397E9A" w:rsidRDefault="00B14409" w:rsidP="00603520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завершение крупномасштабных проектов в области добычи, переработки и тран</w:t>
      </w:r>
      <w:r w:rsidRPr="00397E9A">
        <w:rPr>
          <w:sz w:val="24"/>
          <w:szCs w:val="24"/>
        </w:rPr>
        <w:t>с</w:t>
      </w:r>
      <w:r w:rsidRPr="00397E9A">
        <w:rPr>
          <w:sz w:val="24"/>
          <w:szCs w:val="24"/>
        </w:rPr>
        <w:t>портировки углеводородов, направленных на обеспечение внутреннего спроса и диверсиф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>кацию их экспорта;</w:t>
      </w:r>
    </w:p>
    <w:p w:rsidR="00B14409" w:rsidRPr="00397E9A" w:rsidRDefault="00B14409" w:rsidP="00603520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реализация масштабных проектов по развитию транспортной сети, повышение к</w:t>
      </w:r>
      <w:r w:rsidRPr="00397E9A">
        <w:rPr>
          <w:sz w:val="24"/>
          <w:szCs w:val="24"/>
        </w:rPr>
        <w:t>а</w:t>
      </w:r>
      <w:r w:rsidRPr="00397E9A">
        <w:rPr>
          <w:sz w:val="24"/>
          <w:szCs w:val="24"/>
        </w:rPr>
        <w:t>чества и снижение стоимости транспортных услуг для населения и бизнеса;</w:t>
      </w:r>
    </w:p>
    <w:p w:rsidR="00B14409" w:rsidRPr="00397E9A" w:rsidRDefault="00B14409" w:rsidP="00603520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14409" w:rsidRPr="00397E9A" w:rsidRDefault="00B14409" w:rsidP="00603520">
      <w:pPr>
        <w:spacing w:after="0" w:line="240" w:lineRule="auto"/>
        <w:ind w:right="-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97E9A">
        <w:rPr>
          <w:rFonts w:ascii="Times New Roman" w:hAnsi="Times New Roman" w:cs="Times New Roman"/>
          <w:i/>
          <w:sz w:val="24"/>
          <w:szCs w:val="24"/>
        </w:rPr>
        <w:t>укрепления внешнеэкономических позиций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 xml:space="preserve">расширение сотрудничества по осуществлению взаимных инвестиций, в том числе со странами </w:t>
      </w:r>
      <w:proofErr w:type="spellStart"/>
      <w:r w:rsidRPr="00397E9A">
        <w:rPr>
          <w:sz w:val="24"/>
          <w:szCs w:val="24"/>
        </w:rPr>
        <w:t>ЕврАзЭС</w:t>
      </w:r>
      <w:proofErr w:type="spellEnd"/>
      <w:r w:rsidRPr="00397E9A">
        <w:rPr>
          <w:sz w:val="24"/>
          <w:szCs w:val="24"/>
        </w:rPr>
        <w:t>, для обеспечения устойчивости торговых и кооперационных связей и повышения трансграничной мобильности факторов производства;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развитие устойчивых производственных кооперационных связей со странами - те</w:t>
      </w:r>
      <w:r w:rsidRPr="00397E9A">
        <w:rPr>
          <w:sz w:val="24"/>
          <w:szCs w:val="24"/>
        </w:rPr>
        <w:t>х</w:t>
      </w:r>
      <w:r w:rsidRPr="00397E9A">
        <w:rPr>
          <w:sz w:val="24"/>
          <w:szCs w:val="24"/>
        </w:rPr>
        <w:t>нологическими лидерами, в том числе в целях осуществления совместных проектов выхода на глобальные рынки;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создание новых центров развития на Юге России, в Восточной Сибири и на Дал</w:t>
      </w:r>
      <w:r w:rsidRPr="00397E9A">
        <w:rPr>
          <w:sz w:val="24"/>
          <w:szCs w:val="24"/>
        </w:rPr>
        <w:t>ь</w:t>
      </w:r>
      <w:r w:rsidRPr="00397E9A">
        <w:rPr>
          <w:sz w:val="24"/>
          <w:szCs w:val="24"/>
        </w:rPr>
        <w:t>нем Востоке, связанных с комплексной переработкой сырья, развитием рекреационной и</w:t>
      </w:r>
      <w:r w:rsidRPr="00397E9A">
        <w:rPr>
          <w:sz w:val="24"/>
          <w:szCs w:val="24"/>
        </w:rPr>
        <w:t>н</w:t>
      </w:r>
      <w:r w:rsidRPr="00397E9A">
        <w:rPr>
          <w:sz w:val="24"/>
          <w:szCs w:val="24"/>
        </w:rPr>
        <w:t>фраструктуры;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 xml:space="preserve">формирование ряда инновационных высокотехнологичных кластеров в европейской и азиатской </w:t>
      </w:r>
      <w:proofErr w:type="gramStart"/>
      <w:r w:rsidRPr="00397E9A">
        <w:rPr>
          <w:sz w:val="24"/>
          <w:szCs w:val="24"/>
        </w:rPr>
        <w:t>частях</w:t>
      </w:r>
      <w:proofErr w:type="gramEnd"/>
      <w:r w:rsidRPr="00397E9A">
        <w:rPr>
          <w:sz w:val="24"/>
          <w:szCs w:val="24"/>
        </w:rPr>
        <w:t xml:space="preserve"> России.</w:t>
      </w:r>
    </w:p>
    <w:p w:rsidR="00B14409" w:rsidRPr="00397E9A" w:rsidRDefault="00B14409" w:rsidP="00603520">
      <w:pPr>
        <w:pStyle w:val="a4"/>
        <w:spacing w:after="0" w:line="240" w:lineRule="auto"/>
        <w:ind w:left="0" w:right="-2" w:firstLine="720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В послании Президента России Федеральному Собранию от 12.12.2012</w:t>
      </w:r>
      <w:r w:rsidR="002119D8" w:rsidRPr="00397E9A">
        <w:rPr>
          <w:sz w:val="24"/>
          <w:szCs w:val="24"/>
        </w:rPr>
        <w:t xml:space="preserve"> </w:t>
      </w:r>
      <w:r w:rsidRPr="00397E9A">
        <w:rPr>
          <w:sz w:val="24"/>
          <w:szCs w:val="24"/>
        </w:rPr>
        <w:t>г. были об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значены следующие приоритеты государственной политики, имеющие непосредственное отношение к развитию Дальнего Востока и Байкальского региона: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создание привлекательных условий жизни для населения;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 xml:space="preserve">формирование  новой современной социальной среды; 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развитие экономического потенциала Сибири и Дальнего Востока с задачей занять достойное место в Азиатско-Тихоокеанском регионе;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создание новых географии экономического роста,  рынка труда,  отраслей,   центров промышленности, науки и образования;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развитие и укрепление экономической базы регионов, превращение их в экономич</w:t>
      </w:r>
      <w:r w:rsidRPr="00397E9A">
        <w:rPr>
          <w:sz w:val="24"/>
          <w:szCs w:val="24"/>
        </w:rPr>
        <w:t>е</w:t>
      </w:r>
      <w:r w:rsidRPr="00397E9A">
        <w:rPr>
          <w:sz w:val="24"/>
          <w:szCs w:val="24"/>
        </w:rPr>
        <w:t>ски самостоятельные субъекты;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укрепление позиций в космосе, ядерной энергетике,  возрождение базовых отраслей (ави</w:t>
      </w:r>
      <w:proofErr w:type="gramStart"/>
      <w:r w:rsidRPr="00397E9A">
        <w:rPr>
          <w:sz w:val="24"/>
          <w:szCs w:val="24"/>
        </w:rPr>
        <w:t>а-</w:t>
      </w:r>
      <w:proofErr w:type="gramEnd"/>
      <w:r w:rsidRPr="00397E9A">
        <w:rPr>
          <w:sz w:val="24"/>
          <w:szCs w:val="24"/>
        </w:rPr>
        <w:t>, судо-, приборостроение на новом уровне и на новой технологической основе), восс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здание национальной электронной промышленности, развитие производства композитов и редкоземельных металлов, биотехнологий и генной инженерии, IT-технологий, внедрение новых принципов градостроительства, инжиниринга и промышленного дизайна;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 xml:space="preserve">использование </w:t>
      </w:r>
      <w:proofErr w:type="spellStart"/>
      <w:r w:rsidRPr="00397E9A">
        <w:rPr>
          <w:sz w:val="24"/>
          <w:szCs w:val="24"/>
        </w:rPr>
        <w:t>гособоронзаказа</w:t>
      </w:r>
      <w:proofErr w:type="spellEnd"/>
      <w:r w:rsidRPr="00397E9A">
        <w:rPr>
          <w:sz w:val="24"/>
          <w:szCs w:val="24"/>
        </w:rPr>
        <w:t xml:space="preserve"> и модернизации оборонно-промышленного ко</w:t>
      </w:r>
      <w:r w:rsidRPr="00397E9A">
        <w:rPr>
          <w:sz w:val="24"/>
          <w:szCs w:val="24"/>
        </w:rPr>
        <w:t>м</w:t>
      </w:r>
      <w:r w:rsidRPr="00397E9A">
        <w:rPr>
          <w:sz w:val="24"/>
          <w:szCs w:val="24"/>
        </w:rPr>
        <w:t>плекса для обновления промышленности,  развития науки и технологий;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обеспечение  экономики «дешёвыми» и «длинными» кредитными деньгами;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lastRenderedPageBreak/>
        <w:t>повышение конкурентоспособности всех ключевых факторов ведения бизнеса (от доступных кредитов и стимулирующих налогов до удобных административных процедур и низкой инфляции), подготовка «дорожных карт» улучшения инвестиционного климата;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осуществление конкретных шагов по стимулированию экономического роста в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 xml:space="preserve">сточных регионов страны, подготовка мер, включающих налоговые каникулы для </w:t>
      </w:r>
      <w:proofErr w:type="spellStart"/>
      <w:r w:rsidRPr="00397E9A">
        <w:rPr>
          <w:sz w:val="24"/>
          <w:szCs w:val="24"/>
        </w:rPr>
        <w:t>стартапов</w:t>
      </w:r>
      <w:proofErr w:type="spellEnd"/>
      <w:r w:rsidRPr="00397E9A">
        <w:rPr>
          <w:sz w:val="24"/>
          <w:szCs w:val="24"/>
        </w:rPr>
        <w:t xml:space="preserve"> (новых предприятий),  также  развитие энергетики, инфраструктуры и др.;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осуществление прорыв</w:t>
      </w:r>
      <w:r w:rsidR="003B59F2">
        <w:rPr>
          <w:sz w:val="24"/>
          <w:szCs w:val="24"/>
        </w:rPr>
        <w:t>а</w:t>
      </w:r>
      <w:r w:rsidRPr="00397E9A">
        <w:rPr>
          <w:sz w:val="24"/>
          <w:szCs w:val="24"/>
        </w:rPr>
        <w:t xml:space="preserve"> в строительстве дорог,  удвоение объёма дорожного стро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>тельства в ближайшее десятилетие;</w:t>
      </w:r>
    </w:p>
    <w:p w:rsidR="00B14409" w:rsidRPr="00397E9A" w:rsidRDefault="00B14409" w:rsidP="00603520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приоритетное развитие  региональной авиации, морских портов, Северного морск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го пути, БАМа, Транссиба и других транзитных коридоров.</w:t>
      </w:r>
    </w:p>
    <w:p w:rsidR="00B14409" w:rsidRPr="00397E9A" w:rsidRDefault="00B14409" w:rsidP="00603520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Ука</w:t>
      </w:r>
      <w:r w:rsidR="003B59F2">
        <w:rPr>
          <w:rFonts w:ascii="Times New Roman" w:hAnsi="Times New Roman" w:cs="Times New Roman"/>
          <w:sz w:val="24"/>
          <w:szCs w:val="24"/>
        </w:rPr>
        <w:t>зе Президента России № 596 от 7.05.</w:t>
      </w:r>
      <w:r w:rsidRPr="00397E9A">
        <w:rPr>
          <w:rFonts w:ascii="Times New Roman" w:hAnsi="Times New Roman" w:cs="Times New Roman"/>
          <w:sz w:val="24"/>
          <w:szCs w:val="24"/>
        </w:rPr>
        <w:t>2012 г</w:t>
      </w:r>
      <w:r w:rsidR="003B59F2">
        <w:rPr>
          <w:rFonts w:ascii="Times New Roman" w:hAnsi="Times New Roman" w:cs="Times New Roman"/>
          <w:sz w:val="24"/>
          <w:szCs w:val="24"/>
        </w:rPr>
        <w:t>ода</w:t>
      </w:r>
      <w:r w:rsidRPr="00397E9A">
        <w:rPr>
          <w:rFonts w:ascii="Times New Roman" w:hAnsi="Times New Roman" w:cs="Times New Roman"/>
          <w:sz w:val="24"/>
          <w:szCs w:val="24"/>
        </w:rPr>
        <w:t xml:space="preserve"> в качестве приоритета рассма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ривается разработка в целях модернизации и инновационного развития экономики предл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жений по ускорению социально-экономического развития Сибири и Дальнего Востока, включая обеспечение транспортных связей с труднодоступными территориями.</w:t>
      </w:r>
    </w:p>
    <w:p w:rsidR="00B14409" w:rsidRPr="00397E9A" w:rsidRDefault="00B14409" w:rsidP="00603520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Указе Президента России № 605 от 7</w:t>
      </w:r>
      <w:r w:rsidR="003B59F2">
        <w:rPr>
          <w:rFonts w:ascii="Times New Roman" w:hAnsi="Times New Roman" w:cs="Times New Roman"/>
          <w:sz w:val="24"/>
          <w:szCs w:val="24"/>
        </w:rPr>
        <w:t>.05.</w:t>
      </w:r>
      <w:r w:rsidRPr="00397E9A">
        <w:rPr>
          <w:rFonts w:ascii="Times New Roman" w:hAnsi="Times New Roman" w:cs="Times New Roman"/>
          <w:sz w:val="24"/>
          <w:szCs w:val="24"/>
        </w:rPr>
        <w:t>2012 г</w:t>
      </w:r>
      <w:r w:rsidR="003B59F2">
        <w:rPr>
          <w:rFonts w:ascii="Times New Roman" w:hAnsi="Times New Roman" w:cs="Times New Roman"/>
          <w:sz w:val="24"/>
          <w:szCs w:val="24"/>
        </w:rPr>
        <w:t>ода</w:t>
      </w:r>
      <w:r w:rsidRPr="00397E9A">
        <w:rPr>
          <w:rFonts w:ascii="Times New Roman" w:hAnsi="Times New Roman" w:cs="Times New Roman"/>
          <w:sz w:val="24"/>
          <w:szCs w:val="24"/>
        </w:rPr>
        <w:t xml:space="preserve"> в состав приоритетов включено содействие ускоренному развитию  Восточной Сибири и Дальнего Востока путем наращ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вания масштабов международного сотрудничества в рамках Азиатско-Тихоокеанского рег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она.</w:t>
      </w:r>
    </w:p>
    <w:p w:rsidR="00B14409" w:rsidRPr="00397E9A" w:rsidRDefault="00B14409" w:rsidP="00603520">
      <w:pPr>
        <w:pStyle w:val="a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 xml:space="preserve"> В  2012 году Указом Президента определены целевые значения увеличения доли продукции высокотехнологичных и наукоемких отраслей экономики в валовом внутреннем продукте к 2018 году на 30%. В основных направлениях деятельности Правительства Ро</w:t>
      </w:r>
      <w:r w:rsidRPr="00397E9A">
        <w:rPr>
          <w:sz w:val="24"/>
          <w:szCs w:val="24"/>
        </w:rPr>
        <w:t>с</w:t>
      </w:r>
      <w:r w:rsidRPr="00397E9A">
        <w:rPr>
          <w:sz w:val="24"/>
          <w:szCs w:val="24"/>
        </w:rPr>
        <w:t>сийской Федерации на период до 2018 года также целевые установки включают акцент  на высокотехнологичном развитии.</w:t>
      </w:r>
    </w:p>
    <w:p w:rsidR="00B14409" w:rsidRPr="00397E9A" w:rsidRDefault="00B14409" w:rsidP="00603520">
      <w:pPr>
        <w:pStyle w:val="a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Специальным Указом Президента Российской Федерации «О мероприятиях по реал</w:t>
      </w:r>
      <w:r w:rsidRPr="00397E9A">
        <w:rPr>
          <w:sz w:val="24"/>
          <w:szCs w:val="24"/>
        </w:rPr>
        <w:t>и</w:t>
      </w:r>
      <w:r w:rsidRPr="00397E9A">
        <w:rPr>
          <w:sz w:val="24"/>
          <w:szCs w:val="24"/>
        </w:rPr>
        <w:t>зации государственной социальной политики» обозначены направления   повышения кач</w:t>
      </w:r>
      <w:r w:rsidRPr="00397E9A">
        <w:rPr>
          <w:sz w:val="24"/>
          <w:szCs w:val="24"/>
        </w:rPr>
        <w:t>е</w:t>
      </w:r>
      <w:r w:rsidRPr="00397E9A">
        <w:rPr>
          <w:sz w:val="24"/>
          <w:szCs w:val="24"/>
        </w:rPr>
        <w:t>ства жизни россиян. Они особенно важны для населения восточных регионов страны. В р</w:t>
      </w:r>
      <w:r w:rsidRPr="00397E9A">
        <w:rPr>
          <w:sz w:val="24"/>
          <w:szCs w:val="24"/>
        </w:rPr>
        <w:t>а</w:t>
      </w:r>
      <w:r w:rsidRPr="00397E9A">
        <w:rPr>
          <w:sz w:val="24"/>
          <w:szCs w:val="24"/>
        </w:rPr>
        <w:t>нее утвержденной  Стратегии социально-экономического развития Дальнего Востока и Ба</w:t>
      </w:r>
      <w:r w:rsidRPr="00397E9A">
        <w:rPr>
          <w:sz w:val="24"/>
          <w:szCs w:val="24"/>
        </w:rPr>
        <w:t>й</w:t>
      </w:r>
      <w:r w:rsidRPr="00397E9A">
        <w:rPr>
          <w:sz w:val="24"/>
          <w:szCs w:val="24"/>
        </w:rPr>
        <w:t xml:space="preserve">кальского региона  на период до 2025 года в качестве главной цели поставлено закрепление населения за счет формирования развитой экономики и   комфортной среды проживания, а также  обеспечения </w:t>
      </w:r>
      <w:proofErr w:type="spellStart"/>
      <w:r w:rsidRPr="00397E9A">
        <w:rPr>
          <w:sz w:val="24"/>
          <w:szCs w:val="24"/>
        </w:rPr>
        <w:t>среднеросийского</w:t>
      </w:r>
      <w:proofErr w:type="spellEnd"/>
      <w:r w:rsidRPr="00397E9A">
        <w:rPr>
          <w:sz w:val="24"/>
          <w:szCs w:val="24"/>
        </w:rPr>
        <w:t xml:space="preserve"> уровня социальных услуг.</w:t>
      </w:r>
    </w:p>
    <w:p w:rsidR="00B14409" w:rsidRPr="00397E9A" w:rsidRDefault="00B14409" w:rsidP="00603520">
      <w:pPr>
        <w:pStyle w:val="a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Наконец, для России, особенно ее восточных регионов,  жизненно важным является дальнейшее развитие транспортной инфраструктуры. Будут реализованы инвестиционные проекты и мероприятия федеральной целевой программы «Развитие транспортной системы России (2010-2015 годы)» и другие федеральные программы, направленные  на расширение пропускной способности  наиболее загруженных  участков транспортной сети  и приведение транспортной инфраструктуры  в нормативное и безопасное состояние.</w:t>
      </w:r>
    </w:p>
    <w:p w:rsidR="00B14409" w:rsidRPr="00397E9A" w:rsidRDefault="00B14409" w:rsidP="00603520">
      <w:pPr>
        <w:pStyle w:val="a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397E9A">
        <w:rPr>
          <w:sz w:val="24"/>
          <w:szCs w:val="24"/>
        </w:rPr>
        <w:t xml:space="preserve">Предполагается обеспечить  комплексное развитие крупных транспортных узлов, расположенных на международных транспортных коридорах, в  частности,  </w:t>
      </w:r>
      <w:proofErr w:type="gramStart"/>
      <w:r w:rsidRPr="00397E9A">
        <w:rPr>
          <w:sz w:val="24"/>
          <w:szCs w:val="24"/>
        </w:rPr>
        <w:t>Иркутского</w:t>
      </w:r>
      <w:proofErr w:type="gramEnd"/>
      <w:r w:rsidRPr="00397E9A">
        <w:rPr>
          <w:sz w:val="24"/>
          <w:szCs w:val="24"/>
        </w:rPr>
        <w:t>. В кооперации с крупными узлами могут действовать   малые транспортно-торговые компле</w:t>
      </w:r>
      <w:r w:rsidRPr="00397E9A">
        <w:rPr>
          <w:sz w:val="24"/>
          <w:szCs w:val="24"/>
        </w:rPr>
        <w:t>к</w:t>
      </w:r>
      <w:r w:rsidRPr="00397E9A">
        <w:rPr>
          <w:sz w:val="24"/>
          <w:szCs w:val="24"/>
        </w:rPr>
        <w:t xml:space="preserve">сы, берущие на себя вспомогательные логистические функции. </w:t>
      </w:r>
    </w:p>
    <w:p w:rsidR="00B14409" w:rsidRPr="00397E9A" w:rsidRDefault="00B14409" w:rsidP="00603520">
      <w:pPr>
        <w:suppressAutoHyphens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Исходя из перечисленных выше приоритетов государственной социально-экономической политики и ее долгосрочных целей, а также, принимая во внимание ресурсные возможности  Иркутской области и города Ангарска,  были сформулированы приоритеты развития последнего. Ими являются: развитие инновационных производств; формирование благоприятного инвестиционного климата; развитие малого и среднего бизнеса; создание инновационного имиджа; совершенствование бюджетных отношений;  развитие рынка труда; духовно-нравственное развитие;  интенсификация жилищного строительства; сохранение и укрепление здоровья; рост образовательного уровня; повышение качества жилищно-коммунального хозяйства;  оздоровление экологии; улучшение правопорядка; формирование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мультимодального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транспортного узла;  развитие потребительского рынка;  развитие городского транспорта; активизация туристической деятельности; совершенствование пространственной организации города.</w:t>
      </w:r>
    </w:p>
    <w:p w:rsidR="00B14409" w:rsidRPr="00397E9A" w:rsidRDefault="00B14409" w:rsidP="00603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4409" w:rsidRPr="003B59F2" w:rsidRDefault="00B14409" w:rsidP="003B59F2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 w:rsidRPr="003B59F2">
        <w:rPr>
          <w:b/>
          <w:sz w:val="24"/>
          <w:szCs w:val="24"/>
        </w:rPr>
        <w:t>Цели, направления  и показатели реализации Программы</w:t>
      </w:r>
    </w:p>
    <w:p w:rsidR="00B14409" w:rsidRPr="00397E9A" w:rsidRDefault="00B14409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409" w:rsidRPr="00397E9A" w:rsidRDefault="003B59F2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B14409" w:rsidRPr="00397E9A">
        <w:rPr>
          <w:rFonts w:ascii="Times New Roman" w:hAnsi="Times New Roman" w:cs="Times New Roman"/>
          <w:b/>
          <w:sz w:val="24"/>
          <w:szCs w:val="24"/>
        </w:rPr>
        <w:t>1 Конкурентные преимущества</w:t>
      </w:r>
    </w:p>
    <w:p w:rsidR="00B14409" w:rsidRPr="00397E9A" w:rsidRDefault="00B14409" w:rsidP="00603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4409" w:rsidRPr="00397E9A" w:rsidRDefault="00B14409" w:rsidP="00603520">
      <w:pPr>
        <w:spacing w:after="0" w:line="240" w:lineRule="auto"/>
        <w:ind w:left="-57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Конкурентные преимущества развития города  Ангарска оценены с использованием методологии </w:t>
      </w:r>
      <w:r w:rsidRPr="00397E9A"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Pr="00397E9A">
        <w:rPr>
          <w:rFonts w:ascii="Times New Roman" w:hAnsi="Times New Roman" w:cs="Times New Roman"/>
          <w:sz w:val="24"/>
          <w:szCs w:val="24"/>
        </w:rPr>
        <w:t>-анализа.  В нём участвовали компетентные специалисты  из различных отраслей экономики. По пяти бальной шкале они оценивали наличие и важность преим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>ществ и недостатков, а также вероятность возникновения и важность возможностей и угроз развития города. Исходя из их оценок, по каждому фактору и условию  определялось сре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невзвешенное значение. </w:t>
      </w:r>
    </w:p>
    <w:p w:rsidR="00B14409" w:rsidRPr="00397E9A" w:rsidRDefault="00B14409" w:rsidP="00603520">
      <w:pPr>
        <w:spacing w:after="0" w:line="240" w:lineRule="auto"/>
        <w:ind w:left="-57" w:firstLine="74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Все факторы и условия были представлены шестью группами: геостратегической, экономической, демографически-трудовой, социальной, экологической и пространственно-организационной. 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Построив классическую матрицу «преимущества, недостатки – возможности, угрозы», методом последовательных итераций исключались факторы и условия, получившие н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высокую оценку (менее трех баллов) и минимально влияющие друг на друга.</w:t>
      </w:r>
    </w:p>
    <w:p w:rsidR="00B14409" w:rsidRPr="00397E9A" w:rsidRDefault="00B14409" w:rsidP="006035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pacing w:val="-6"/>
          <w:sz w:val="24"/>
          <w:szCs w:val="24"/>
        </w:rPr>
        <w:t xml:space="preserve">По результатам </w:t>
      </w:r>
      <w:r w:rsidRPr="00397E9A">
        <w:rPr>
          <w:rFonts w:ascii="Times New Roman" w:hAnsi="Times New Roman" w:cs="Times New Roman"/>
          <w:spacing w:val="-6"/>
          <w:sz w:val="24"/>
          <w:szCs w:val="24"/>
          <w:lang w:val="en-US"/>
        </w:rPr>
        <w:t>SWOT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-анализа в качестве самых важных преимуществ  отмечены: расп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ложение на Транссибе, функционирование высокоэффективных нефтеперерабатывающих пре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д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 xml:space="preserve">приятий, расположение в районе прохождения нефтепроводов, </w:t>
      </w:r>
      <w:r w:rsidRPr="00397E9A">
        <w:rPr>
          <w:rFonts w:ascii="Times New Roman" w:hAnsi="Times New Roman" w:cs="Times New Roman"/>
          <w:sz w:val="24"/>
          <w:szCs w:val="24"/>
        </w:rPr>
        <w:t xml:space="preserve"> наличие крупных градообраз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>ющих предприятий,  функционирование учреждений среднего специального и высшего о</w:t>
      </w:r>
      <w:r w:rsidRPr="00397E9A">
        <w:rPr>
          <w:rFonts w:ascii="Times New Roman" w:hAnsi="Times New Roman" w:cs="Times New Roman"/>
          <w:sz w:val="24"/>
          <w:szCs w:val="24"/>
        </w:rPr>
        <w:t>б</w:t>
      </w:r>
      <w:r w:rsidRPr="00397E9A">
        <w:rPr>
          <w:rFonts w:ascii="Times New Roman" w:hAnsi="Times New Roman" w:cs="Times New Roman"/>
          <w:sz w:val="24"/>
          <w:szCs w:val="24"/>
        </w:rPr>
        <w:t>разования, наличие достаточных водных ресурсов, привлекательное ландшафтно-эстетическое обустройство города и др.</w:t>
      </w:r>
    </w:p>
    <w:p w:rsidR="00B14409" w:rsidRPr="00397E9A" w:rsidRDefault="00B14409" w:rsidP="006035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Возможности развития города  эксперты связывают, прежде всего, с ростом транзи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ных перевозок по Транссибу, расширением внешнеэкономического сотрудничества  и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движением  продукции нефтепереработки на рынок Китая,  освоением  новых нефтегазовых месторождений Сибири </w:t>
      </w:r>
      <w:r w:rsidRPr="00397E9A">
        <w:rPr>
          <w:rFonts w:ascii="Times New Roman" w:hAnsi="Times New Roman" w:cs="Times New Roman"/>
          <w:spacing w:val="-4"/>
          <w:sz w:val="24"/>
          <w:szCs w:val="24"/>
        </w:rPr>
        <w:t>и развитие переработки  углеводородов, расширением  возможностей приобретения новых технологий и притока иностранных инвестиций с вхождением России в ВТО, формированием в Сибири территориально-производственных кластеров, ориентирова</w:t>
      </w:r>
      <w:r w:rsidRPr="00397E9A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397E9A">
        <w:rPr>
          <w:rFonts w:ascii="Times New Roman" w:hAnsi="Times New Roman" w:cs="Times New Roman"/>
          <w:spacing w:val="-4"/>
          <w:sz w:val="24"/>
          <w:szCs w:val="24"/>
        </w:rPr>
        <w:t>ных на высокотехнологичные производства, ростом спроса на кадры высокой</w:t>
      </w:r>
      <w:proofErr w:type="gramEnd"/>
      <w:r w:rsidRPr="00397E9A">
        <w:rPr>
          <w:rFonts w:ascii="Times New Roman" w:hAnsi="Times New Roman" w:cs="Times New Roman"/>
          <w:spacing w:val="-4"/>
          <w:sz w:val="24"/>
          <w:szCs w:val="24"/>
        </w:rPr>
        <w:t xml:space="preserve"> квалификации, развитием  малоэтажного домостроения  и др.</w:t>
      </w:r>
    </w:p>
    <w:p w:rsidR="00B14409" w:rsidRPr="00397E9A" w:rsidRDefault="00B14409" w:rsidP="00603520">
      <w:pPr>
        <w:spacing w:after="0" w:line="240" w:lineRule="auto"/>
        <w:ind w:firstLine="6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Что касается недостатков, то наибольшие негативные оценки получили: недооценка Правительством России стратегической важности Сибири, сокращение численности и ст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рение населения,  высокие банковские проценты, значительная зависимость бюджета города от градообразующих предприятий; медленная реструктуризация крупных и средних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мышленных предприятий,  неразвитая инфраструктура ведения бизнеса, высокие  издержки производства; значительная  зависимость ведущих предприятий города от московских со</w:t>
      </w:r>
      <w:r w:rsidRPr="00397E9A">
        <w:rPr>
          <w:rFonts w:ascii="Times New Roman" w:hAnsi="Times New Roman" w:cs="Times New Roman"/>
          <w:sz w:val="24"/>
          <w:szCs w:val="24"/>
        </w:rPr>
        <w:t>б</w:t>
      </w:r>
      <w:r w:rsidRPr="00397E9A">
        <w:rPr>
          <w:rFonts w:ascii="Times New Roman" w:hAnsi="Times New Roman" w:cs="Times New Roman"/>
          <w:sz w:val="24"/>
          <w:szCs w:val="24"/>
        </w:rPr>
        <w:t>ственников и расширение применения процессинговых схем, изношенность основных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мышленно-производственных  фондов, высокий уровень алкоголизма и наркомании и др.</w:t>
      </w:r>
    </w:p>
    <w:p w:rsidR="00B14409" w:rsidRPr="00397E9A" w:rsidRDefault="00B14409" w:rsidP="006035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7E9A">
        <w:rPr>
          <w:rFonts w:ascii="Times New Roman" w:hAnsi="Times New Roman" w:cs="Times New Roman"/>
          <w:sz w:val="24"/>
          <w:szCs w:val="24"/>
        </w:rPr>
        <w:t>Опасности эксперты видят в экономической экспансии Китая на востоке России и вытеснении продукции местных перерабатывающих производств, усилении глобализации российской экономики в связи с вхождением в ВТО и снижении конкурентоспособности п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рерабатывающих отраслей, росте стоимости жизни, повышении цены газа и других энерг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ресурсов, снижении конкурентоспособности производств, росте наркомании и преступности в связи с реализацией новых проектов и привлечением иностранной рабочей силы, сокращ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нии населения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, усиливающемся </w:t>
      </w:r>
      <w:proofErr w:type="gramStart"/>
      <w:r w:rsidRPr="00397E9A">
        <w:rPr>
          <w:rFonts w:ascii="Times New Roman" w:hAnsi="Times New Roman" w:cs="Times New Roman"/>
          <w:spacing w:val="-6"/>
          <w:sz w:val="24"/>
          <w:szCs w:val="24"/>
        </w:rPr>
        <w:t>дефиците</w:t>
      </w:r>
      <w:proofErr w:type="gramEnd"/>
      <w:r w:rsidRPr="00397E9A">
        <w:rPr>
          <w:rFonts w:ascii="Times New Roman" w:hAnsi="Times New Roman" w:cs="Times New Roman"/>
          <w:spacing w:val="-6"/>
          <w:sz w:val="24"/>
          <w:szCs w:val="24"/>
        </w:rPr>
        <w:t xml:space="preserve"> квалифицированных инженерных и рабочих кадров, </w:t>
      </w:r>
      <w:r w:rsidRPr="00397E9A">
        <w:rPr>
          <w:rFonts w:ascii="Times New Roman" w:hAnsi="Times New Roman" w:cs="Times New Roman"/>
          <w:sz w:val="24"/>
          <w:szCs w:val="24"/>
        </w:rPr>
        <w:t xml:space="preserve">росте рисков ведения предпринимательской деятельности в связи с вступлением России в ВТО и др. </w:t>
      </w:r>
    </w:p>
    <w:p w:rsidR="00B14409" w:rsidRPr="00397E9A" w:rsidRDefault="00B14409" w:rsidP="00603520">
      <w:pPr>
        <w:tabs>
          <w:tab w:val="left" w:pos="627"/>
        </w:tabs>
        <w:spacing w:after="0" w:line="240" w:lineRule="auto"/>
        <w:ind w:left="-57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Исходя из конкурентных преимуществ,  определены  стратегические цели, достиж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ние которых обеспечивает  устойчивое развитие  города  Ангарска в обозримой перспективе и лежащие в контексте установок Правительства России на развитие восточных регионов  страны.  Они включают  формирование  трех 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центрообразующих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функций: развитие инн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вационных производств,  формирование селитебного  центра южного Приангарья, усиление транспортно-логистической специализации. </w:t>
      </w:r>
    </w:p>
    <w:p w:rsidR="00B14409" w:rsidRPr="00397E9A" w:rsidRDefault="00B14409" w:rsidP="00603520">
      <w:pPr>
        <w:tabs>
          <w:tab w:val="left" w:pos="627"/>
        </w:tabs>
        <w:spacing w:after="0" w:line="240" w:lineRule="auto"/>
        <w:ind w:left="-57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lastRenderedPageBreak/>
        <w:t xml:space="preserve">При  анализе   было произведено их ранжирование в рамках матрицы </w:t>
      </w:r>
      <w:r w:rsidRPr="00397E9A"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Pr="00397E9A">
        <w:rPr>
          <w:rFonts w:ascii="Times New Roman" w:hAnsi="Times New Roman" w:cs="Times New Roman"/>
          <w:sz w:val="24"/>
          <w:szCs w:val="24"/>
        </w:rPr>
        <w:t>-анализа. Учитывалось общее количество  факторов и условий, касающихся каждой цели, получивших оценки экспертов 3 балла и более с выделением наиболее значимых (4 балла и более).  Как видно из табл</w:t>
      </w:r>
      <w:r w:rsidR="00A44720" w:rsidRPr="00397E9A">
        <w:rPr>
          <w:rFonts w:ascii="Times New Roman" w:hAnsi="Times New Roman" w:cs="Times New Roman"/>
          <w:sz w:val="24"/>
          <w:szCs w:val="24"/>
        </w:rPr>
        <w:t>иц</w:t>
      </w:r>
      <w:r w:rsidR="00E45026" w:rsidRPr="00397E9A">
        <w:rPr>
          <w:rFonts w:ascii="Times New Roman" w:hAnsi="Times New Roman" w:cs="Times New Roman"/>
          <w:sz w:val="24"/>
          <w:szCs w:val="24"/>
        </w:rPr>
        <w:t>ы</w:t>
      </w:r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r w:rsidR="00EA074C">
        <w:rPr>
          <w:rFonts w:ascii="Times New Roman" w:hAnsi="Times New Roman" w:cs="Times New Roman"/>
          <w:sz w:val="24"/>
          <w:szCs w:val="24"/>
        </w:rPr>
        <w:t>4</w:t>
      </w:r>
      <w:r w:rsidRPr="00397E9A">
        <w:rPr>
          <w:rFonts w:ascii="Times New Roman" w:hAnsi="Times New Roman" w:cs="Times New Roman"/>
          <w:sz w:val="24"/>
          <w:szCs w:val="24"/>
        </w:rPr>
        <w:t>, наибольшими преимуществами и возможностями характеризуются две первые стратегические установки: развитие инновационных производств и формирование селитебного центра. Но для их реализации необходимо преодолеть значительное количество недостатков и рисков. Суммарная ранговая оценка не показал</w:t>
      </w:r>
      <w:r w:rsidR="00EA074C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 существенно</w:t>
      </w:r>
      <w:r w:rsidR="00EA074C">
        <w:rPr>
          <w:rFonts w:ascii="Times New Roman" w:hAnsi="Times New Roman" w:cs="Times New Roman"/>
          <w:sz w:val="24"/>
          <w:szCs w:val="24"/>
        </w:rPr>
        <w:t>го</w:t>
      </w:r>
      <w:r w:rsidRPr="00397E9A">
        <w:rPr>
          <w:rFonts w:ascii="Times New Roman" w:hAnsi="Times New Roman" w:cs="Times New Roman"/>
          <w:sz w:val="24"/>
          <w:szCs w:val="24"/>
        </w:rPr>
        <w:t xml:space="preserve"> преимуществ</w:t>
      </w:r>
      <w:r w:rsidR="00EA074C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 какой-либо стратегической цели.</w:t>
      </w:r>
    </w:p>
    <w:p w:rsidR="00D853EA" w:rsidRDefault="00D853EA" w:rsidP="006035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14409" w:rsidRPr="00397E9A" w:rsidRDefault="00B14409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EA074C">
        <w:rPr>
          <w:rFonts w:ascii="Times New Roman" w:hAnsi="Times New Roman" w:cs="Times New Roman"/>
          <w:sz w:val="24"/>
          <w:szCs w:val="24"/>
        </w:rPr>
        <w:t>4</w:t>
      </w:r>
      <w:r w:rsidRPr="00397E9A">
        <w:rPr>
          <w:rFonts w:ascii="Times New Roman" w:hAnsi="Times New Roman" w:cs="Times New Roman"/>
          <w:sz w:val="24"/>
          <w:szCs w:val="24"/>
        </w:rPr>
        <w:t xml:space="preserve"> – Ранговые оценки стратегических целей  развития города  Ангарска на обозр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мую перспективу</w:t>
      </w:r>
    </w:p>
    <w:p w:rsidR="00B14409" w:rsidRPr="00397E9A" w:rsidRDefault="00B14409" w:rsidP="006035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1560"/>
        <w:gridCol w:w="1642"/>
        <w:gridCol w:w="1409"/>
        <w:gridCol w:w="1201"/>
        <w:gridCol w:w="1042"/>
      </w:tblGrid>
      <w:tr w:rsidR="00B14409" w:rsidRPr="00397E9A" w:rsidTr="00B14409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Стратегические цели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97E9A">
              <w:rPr>
                <w:rFonts w:ascii="Times New Roman" w:hAnsi="Times New Roman" w:cs="Times New Roman"/>
                <w:szCs w:val="24"/>
              </w:rPr>
              <w:t>Преиму</w:t>
            </w:r>
            <w:proofErr w:type="spellEnd"/>
            <w:r w:rsidRPr="00397E9A">
              <w:rPr>
                <w:rFonts w:ascii="Times New Roman" w:hAnsi="Times New Roman" w:cs="Times New Roman"/>
                <w:szCs w:val="24"/>
              </w:rPr>
              <w:t>-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97E9A">
              <w:rPr>
                <w:rFonts w:ascii="Times New Roman" w:hAnsi="Times New Roman" w:cs="Times New Roman"/>
                <w:szCs w:val="24"/>
              </w:rPr>
              <w:t>щества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Возможности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Недостатки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Опасн</w:t>
            </w:r>
            <w:r w:rsidRPr="00397E9A">
              <w:rPr>
                <w:rFonts w:ascii="Times New Roman" w:hAnsi="Times New Roman" w:cs="Times New Roman"/>
                <w:szCs w:val="24"/>
              </w:rPr>
              <w:t>о</w:t>
            </w:r>
            <w:r w:rsidRPr="00397E9A">
              <w:rPr>
                <w:rFonts w:ascii="Times New Roman" w:hAnsi="Times New Roman" w:cs="Times New Roman"/>
                <w:szCs w:val="24"/>
              </w:rPr>
              <w:t>сти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Сумма рангов</w:t>
            </w:r>
          </w:p>
        </w:tc>
      </w:tr>
      <w:tr w:rsidR="00B14409" w:rsidRPr="00397E9A" w:rsidTr="00B14409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9" w:rsidRPr="00397E9A" w:rsidRDefault="00B14409" w:rsidP="0060352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Развитие высокотехнол</w:t>
            </w:r>
            <w:r w:rsidRPr="00397E9A">
              <w:rPr>
                <w:rFonts w:ascii="Times New Roman" w:hAnsi="Times New Roman" w:cs="Times New Roman"/>
                <w:szCs w:val="24"/>
              </w:rPr>
              <w:t>о</w:t>
            </w:r>
            <w:r w:rsidRPr="00397E9A">
              <w:rPr>
                <w:rFonts w:ascii="Times New Roman" w:hAnsi="Times New Roman" w:cs="Times New Roman"/>
                <w:szCs w:val="24"/>
              </w:rPr>
              <w:t>гичных производств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34 (21)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22 (15)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33 (25)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16 (15)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</w:t>
            </w:r>
          </w:p>
        </w:tc>
      </w:tr>
      <w:tr w:rsidR="00B14409" w:rsidRPr="00397E9A" w:rsidTr="00B14409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9" w:rsidRPr="00397E9A" w:rsidRDefault="00B14409" w:rsidP="0060352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Формирование селитебного центра южного Приангарья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43 (19)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18 (13)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38 (31)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26 (25)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9</w:t>
            </w:r>
          </w:p>
        </w:tc>
      </w:tr>
      <w:tr w:rsidR="00B14409" w:rsidRPr="00397E9A" w:rsidTr="00B14409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9" w:rsidRPr="00397E9A" w:rsidRDefault="00B14409" w:rsidP="0060352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 xml:space="preserve">Развитие транспортно-логистических функций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8 (7)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12 (8)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 (9)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5 (5)</w:t>
            </w:r>
          </w:p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8</w:t>
            </w:r>
          </w:p>
        </w:tc>
      </w:tr>
    </w:tbl>
    <w:p w:rsidR="00B14409" w:rsidRPr="00397E9A" w:rsidRDefault="00B14409" w:rsidP="0060352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proofErr w:type="gramStart"/>
      <w:r w:rsidRPr="00397E9A">
        <w:rPr>
          <w:rFonts w:ascii="Times New Roman" w:hAnsi="Times New Roman" w:cs="Times New Roman"/>
          <w:szCs w:val="24"/>
        </w:rPr>
        <w:t>Примечание: числитель – сумма факторов и условий, получивших оценки 3 балла и более, в скобках – с оценками выше 4 баллов);  знаменатель – ранг.</w:t>
      </w:r>
      <w:proofErr w:type="gramEnd"/>
    </w:p>
    <w:p w:rsidR="00EA074C" w:rsidRDefault="00EA074C" w:rsidP="00EA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074C" w:rsidRPr="00397E9A" w:rsidRDefault="00EA074C" w:rsidP="00EA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Наиболее значимым преимуществом, оказывающим комплексное, разностороннее и, главное, нивелирующее воздействие на недостатки и угрозы, является высокий професси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нальный и социокультурный  потенциал жителей  города Ангарска. Он создает хорошие предпосылки для  формирования высокотехнологичного потенциала, но в то же время  предъявляет  повышенные  требования к качеству окружающей среды, условиям жизни,  стимулируя их решение региональными и муниципальными властями. Если же последние будут относиться к этим проблемам индифферентно или с недостаточной активностью, то отъезд населения усилится, а город  потеряет существенные преимущества в конкурентной борьбе за жизненное пространство с другими городами  Иркутской области и Восточной Сибири. </w:t>
      </w:r>
    </w:p>
    <w:p w:rsidR="00A44720" w:rsidRPr="00397E9A" w:rsidRDefault="00A44720" w:rsidP="006035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4409" w:rsidRPr="00397E9A" w:rsidRDefault="00EA074C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B14409" w:rsidRPr="00397E9A">
        <w:rPr>
          <w:rFonts w:ascii="Times New Roman" w:hAnsi="Times New Roman" w:cs="Times New Roman"/>
          <w:b/>
          <w:sz w:val="24"/>
          <w:szCs w:val="24"/>
        </w:rPr>
        <w:t>2 Миссия, стратегические цели и направления развития</w:t>
      </w:r>
    </w:p>
    <w:p w:rsidR="00B14409" w:rsidRPr="00397E9A" w:rsidRDefault="00B14409" w:rsidP="006035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Основной целью социально-экономического развития восточной части страны на обозримую перспективу является создание и поддержание устойчивости России в этом 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гионе. Применительно к городу Ангарску это означает необходимость  формирования «н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вой экономики» то есть того, что позволяет решать личные проблемы материального хара</w:t>
      </w:r>
      <w:r w:rsidRPr="00397E9A">
        <w:rPr>
          <w:rFonts w:ascii="Times New Roman" w:hAnsi="Times New Roman" w:cs="Times New Roman"/>
          <w:sz w:val="24"/>
          <w:szCs w:val="24"/>
        </w:rPr>
        <w:t>к</w:t>
      </w:r>
      <w:r w:rsidRPr="00397E9A">
        <w:rPr>
          <w:rFonts w:ascii="Times New Roman" w:hAnsi="Times New Roman" w:cs="Times New Roman"/>
          <w:sz w:val="24"/>
          <w:szCs w:val="24"/>
        </w:rPr>
        <w:t>тера большинству населения через рост заработной платы, привлекает бизнес для получения высоких прибылей, наполняет бюджетную систему, увеличивает финансирование социал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>ной сферы. Она  соответствует прогрессивным тенденциям технологического развития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изводства и обеспечивает конкурентоспособность города в системе регионального и  наци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нального  разделения труда. Предприятия, организации, проекты, чтобы получить поддер</w:t>
      </w:r>
      <w:r w:rsidRPr="00397E9A">
        <w:rPr>
          <w:rFonts w:ascii="Times New Roman" w:hAnsi="Times New Roman" w:cs="Times New Roman"/>
          <w:sz w:val="24"/>
          <w:szCs w:val="24"/>
        </w:rPr>
        <w:t>ж</w:t>
      </w:r>
      <w:r w:rsidRPr="00397E9A">
        <w:rPr>
          <w:rFonts w:ascii="Times New Roman" w:hAnsi="Times New Roman" w:cs="Times New Roman"/>
          <w:sz w:val="24"/>
          <w:szCs w:val="24"/>
        </w:rPr>
        <w:t>ку городского сообщества, как соответствующие концепции «формирования новой экон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мики», должны отвечать следующим требованиям:</w:t>
      </w:r>
    </w:p>
    <w:p w:rsidR="00B14409" w:rsidRPr="00397E9A" w:rsidRDefault="00B14409" w:rsidP="00603520">
      <w:pPr>
        <w:pStyle w:val="a9"/>
        <w:numPr>
          <w:ilvl w:val="0"/>
          <w:numId w:val="9"/>
        </w:numPr>
        <w:tabs>
          <w:tab w:val="left" w:pos="851"/>
          <w:tab w:val="left" w:pos="1134"/>
          <w:tab w:val="left" w:pos="136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</w:rPr>
        <w:t>инновационности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</w:rPr>
        <w:t>, ориентации на максимальное использование достижений научно-технического прогресса;</w:t>
      </w:r>
    </w:p>
    <w:p w:rsidR="00B14409" w:rsidRPr="00397E9A" w:rsidRDefault="00B14409" w:rsidP="00603520">
      <w:pPr>
        <w:pStyle w:val="a9"/>
        <w:numPr>
          <w:ilvl w:val="0"/>
          <w:numId w:val="9"/>
        </w:numPr>
        <w:tabs>
          <w:tab w:val="left" w:pos="851"/>
          <w:tab w:val="left" w:pos="1134"/>
          <w:tab w:val="left" w:pos="136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долговременности, нацеленности на удовлетворение растущих потребностей сег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дняшних и будущих поколений жителей промышленного центра при улучшении экологич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ских условий жизни;</w:t>
      </w:r>
    </w:p>
    <w:p w:rsidR="00B14409" w:rsidRPr="00397E9A" w:rsidRDefault="00B14409" w:rsidP="00603520">
      <w:pPr>
        <w:pStyle w:val="a9"/>
        <w:numPr>
          <w:ilvl w:val="0"/>
          <w:numId w:val="9"/>
        </w:numPr>
        <w:tabs>
          <w:tab w:val="left" w:pos="851"/>
          <w:tab w:val="left" w:pos="1134"/>
          <w:tab w:val="left" w:pos="1260"/>
          <w:tab w:val="left" w:pos="136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социальной, налоговой и коммерческой эффективности, обеспечивающей преим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щественный рост заработной платы, налогов и прибыли на каждую единицу используемых местных</w:t>
      </w:r>
      <w:r w:rsidR="00EA07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ресурсов, особенно земель; </w:t>
      </w:r>
    </w:p>
    <w:p w:rsidR="00B14409" w:rsidRPr="00397E9A" w:rsidRDefault="00B14409" w:rsidP="00603520">
      <w:pPr>
        <w:pStyle w:val="a9"/>
        <w:numPr>
          <w:ilvl w:val="0"/>
          <w:numId w:val="9"/>
        </w:numPr>
        <w:tabs>
          <w:tab w:val="left" w:pos="851"/>
          <w:tab w:val="left" w:pos="1134"/>
          <w:tab w:val="left" w:pos="136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pacing w:val="-6"/>
          <w:sz w:val="24"/>
          <w:szCs w:val="24"/>
        </w:rPr>
        <w:t>динамизму, обусловливающему ускоренный рост экономики города  для формирования устойчивой зоны притяжения, роста и закрепления населения;</w:t>
      </w:r>
    </w:p>
    <w:p w:rsidR="00B14409" w:rsidRPr="00397E9A" w:rsidRDefault="00B14409" w:rsidP="00603520">
      <w:pPr>
        <w:pStyle w:val="a9"/>
        <w:numPr>
          <w:ilvl w:val="0"/>
          <w:numId w:val="9"/>
        </w:numPr>
        <w:tabs>
          <w:tab w:val="left" w:pos="851"/>
          <w:tab w:val="left" w:pos="1134"/>
          <w:tab w:val="left" w:pos="1260"/>
          <w:tab w:val="left" w:pos="136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разумного невмешательства местных органов власти в хозяйственную деятельность частного бизнеса, но не отрицающего селективную поддержку проектов и предприятий, в наибольшей мере соответствующих стратегии развития города. </w:t>
      </w:r>
    </w:p>
    <w:p w:rsidR="00B14409" w:rsidRPr="00397E9A" w:rsidRDefault="00B14409" w:rsidP="00603520">
      <w:pPr>
        <w:pStyle w:val="a9"/>
        <w:tabs>
          <w:tab w:val="left" w:pos="1134"/>
          <w:tab w:val="left" w:pos="1260"/>
          <w:tab w:val="left" w:pos="136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Промышленность сохраняет свою приоритетность в экономическом развитии</w:t>
      </w:r>
      <w:r w:rsidR="002119D8" w:rsidRPr="00397E9A">
        <w:rPr>
          <w:rFonts w:ascii="Times New Roman" w:eastAsia="Times New Roman" w:hAnsi="Times New Roman" w:cs="Times New Roman"/>
          <w:sz w:val="24"/>
          <w:szCs w:val="24"/>
        </w:rPr>
        <w:t xml:space="preserve"> города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Ангарска. Однако она должна быть кардинально перестроена, превращена в современный 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lastRenderedPageBreak/>
        <w:t>высокоэффективный производственный комплекс на основе структурных и институци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нальных преобразований. </w:t>
      </w:r>
    </w:p>
    <w:p w:rsidR="00B14409" w:rsidRPr="00397E9A" w:rsidRDefault="00B14409" w:rsidP="006035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Серьезное влияние на экономику, политику, культуру, социальную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сферу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как мир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вого сообщества, так и отдельно взятой страны, региона оказывает интенсивное распростр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нение научных открытий, технических изобретений, производственных инноваций, инфо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мационных технологий и новых средств коммуникаций. Высокотехнологичные произво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>ства становятся все более прибыльными, повышая конкурентоспособность национальной экономики. В то же время научно-технический прогресс, интернационализация науки и и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форматизация общества расширяют доступ к инновационным достижениям. Рента по и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теллекту становится достоянием стран и регионов не только с традиционно сильной научной школой, но и создающих условия для реализации «чужих» научных идей. </w:t>
      </w:r>
    </w:p>
    <w:p w:rsidR="00B14409" w:rsidRPr="00397E9A" w:rsidRDefault="00B14409" w:rsidP="006035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Как форма интенсивного использования накопленных знаний стала развиваться и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новационная инфраструктура. Информационно-аналити</w:t>
      </w:r>
      <w:r w:rsidRPr="00397E9A">
        <w:rPr>
          <w:rFonts w:ascii="Times New Roman" w:hAnsi="Times New Roman" w:cs="Times New Roman"/>
          <w:sz w:val="24"/>
          <w:szCs w:val="24"/>
        </w:rPr>
        <w:softHyphen/>
        <w:t xml:space="preserve">ческие центры, технопарки,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техн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полисы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>, зоны инновационного развития способствуют интеграции научных знаний на ко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кретных территориях, позволяют качественно изменить структуру их экономики.</w:t>
      </w:r>
    </w:p>
    <w:p w:rsidR="00B14409" w:rsidRPr="00397E9A" w:rsidRDefault="00B14409" w:rsidP="006035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Формирование конкурентоспособной </w:t>
      </w:r>
      <w:bookmarkStart w:id="1" w:name="OLE_LINK6"/>
      <w:bookmarkStart w:id="2" w:name="OLE_LINK5"/>
      <w:r w:rsidRPr="00397E9A">
        <w:rPr>
          <w:rFonts w:ascii="Times New Roman" w:hAnsi="Times New Roman" w:cs="Times New Roman"/>
          <w:sz w:val="24"/>
          <w:szCs w:val="24"/>
        </w:rPr>
        <w:t xml:space="preserve">экономики </w:t>
      </w:r>
      <w:bookmarkEnd w:id="1"/>
      <w:bookmarkEnd w:id="2"/>
      <w:r w:rsidRPr="00397E9A">
        <w:rPr>
          <w:rFonts w:ascii="Times New Roman" w:hAnsi="Times New Roman" w:cs="Times New Roman"/>
          <w:sz w:val="24"/>
          <w:szCs w:val="24"/>
        </w:rPr>
        <w:t>в восточных регионах России тр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бует максимального включения факторов саморазвития. Устойчивости экономики нево</w:t>
      </w:r>
      <w:r w:rsidRPr="00397E9A">
        <w:rPr>
          <w:rFonts w:ascii="Times New Roman" w:hAnsi="Times New Roman" w:cs="Times New Roman"/>
          <w:sz w:val="24"/>
          <w:szCs w:val="24"/>
        </w:rPr>
        <w:t>з</w:t>
      </w:r>
      <w:r w:rsidRPr="00397E9A">
        <w:rPr>
          <w:rFonts w:ascii="Times New Roman" w:hAnsi="Times New Roman" w:cs="Times New Roman"/>
          <w:sz w:val="24"/>
          <w:szCs w:val="24"/>
        </w:rPr>
        <w:t xml:space="preserve">можно достигнуть, опираясь только на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ресурсодобывающие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отрасли, использующие ренту по природным ресурсам. Необходим поиск «лидирующих» продуктов, содержащих ренту по интеллекту. Опыт производства высокотехнологической продукции в городе Ангарске    имеется. Необходимость повышения конкурентоспособности продукции подтолкнула пре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>приятия нефтехимической, строительной,  пищевой промышленности к внедрению иннов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ционных технологий. </w:t>
      </w:r>
    </w:p>
    <w:p w:rsidR="00B14409" w:rsidRPr="00397E9A" w:rsidRDefault="00B14409" w:rsidP="00603520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За годы рыночных преобразований научно-технический потенциал России понес существенные потери. Существенно сократилась  численность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занятых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исследованиями и разработками в Иркутской области. Во многом это объясняется сокращением государстве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ной поддержки. В настоящее время необходимо искать свои, отвечающие местной специф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ке</w:t>
      </w:r>
      <w:r w:rsidR="00EA074C">
        <w:rPr>
          <w:rFonts w:ascii="Times New Roman" w:hAnsi="Times New Roman" w:cs="Times New Roman"/>
          <w:sz w:val="24"/>
          <w:szCs w:val="24"/>
        </w:rPr>
        <w:t>,</w:t>
      </w:r>
      <w:r w:rsidRPr="00397E9A">
        <w:rPr>
          <w:rFonts w:ascii="Times New Roman" w:hAnsi="Times New Roman" w:cs="Times New Roman"/>
          <w:sz w:val="24"/>
          <w:szCs w:val="24"/>
        </w:rPr>
        <w:t xml:space="preserve"> пути научно-технического развития. И ключевым здесь является формирование экон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мики инновационного спроса.  Это касается и науки. В настоящее время меняется характер связей ее с производством. Если в прошлом они развивались параллельно, а производство использовало достижения науки со значительным временным лагом, то ныне сама наука и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дустриализировалась. Появились новые технологии, особенно информационные, позволя</w:t>
      </w:r>
      <w:r w:rsidRPr="00397E9A">
        <w:rPr>
          <w:rFonts w:ascii="Times New Roman" w:hAnsi="Times New Roman" w:cs="Times New Roman"/>
          <w:sz w:val="24"/>
          <w:szCs w:val="24"/>
        </w:rPr>
        <w:t>ю</w:t>
      </w:r>
      <w:r w:rsidRPr="00397E9A">
        <w:rPr>
          <w:rFonts w:ascii="Times New Roman" w:hAnsi="Times New Roman" w:cs="Times New Roman"/>
          <w:sz w:val="24"/>
          <w:szCs w:val="24"/>
        </w:rPr>
        <w:t xml:space="preserve">щие качественно изменить и ускорить исследовательский процесс. </w:t>
      </w:r>
    </w:p>
    <w:p w:rsidR="00B14409" w:rsidRPr="00397E9A" w:rsidRDefault="00B14409" w:rsidP="00603520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Дополнение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ресурсодобывающего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сектора Иркутской области  перерабатывающими переделами потребует инновационных разработок,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ибо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только используя их, можно конк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 xml:space="preserve">рировать на внутреннем и внешнем рынках. Развитие 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нефт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газохимии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, использование новых технологий в топливно-энергетическом комплексе расширит внутренний рынок на высокотехнологичную продукцию. </w:t>
      </w:r>
    </w:p>
    <w:p w:rsidR="00B14409" w:rsidRPr="00397E9A" w:rsidRDefault="00B14409" w:rsidP="0060352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Формирование высокотехнологичных произво</w:t>
      </w:r>
      <w:proofErr w:type="gramStart"/>
      <w:r w:rsidRPr="00397E9A">
        <w:rPr>
          <w:rFonts w:ascii="Times New Roman" w:eastAsia="Times New Roman" w:hAnsi="Times New Roman" w:cs="Times New Roman"/>
          <w:sz w:val="24"/>
          <w:szCs w:val="24"/>
        </w:rPr>
        <w:t>дств тр</w:t>
      </w:r>
      <w:proofErr w:type="gramEnd"/>
      <w:r w:rsidRPr="00397E9A">
        <w:rPr>
          <w:rFonts w:ascii="Times New Roman" w:eastAsia="Times New Roman" w:hAnsi="Times New Roman" w:cs="Times New Roman"/>
          <w:sz w:val="24"/>
          <w:szCs w:val="24"/>
        </w:rPr>
        <w:t>ебует создания здесь соотве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ствующего трудового потенциала,  что определяется комфортными безопасным проживан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ем, настроениями 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</w:rPr>
        <w:t>укорененности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</w:rPr>
        <w:t>, позволяющими городу стать притягательным не только для жителей Иркутской области, но и настроенных на выезд сибиряков из северных рай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нов. Требуются согласованные на всех уровнях власти действия по улучшению миграцио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ных процессов, здравоохранения и образования, повышению доступности жилья и качества жилищно-коммунального хозяйства, оздоровлению экологии. </w:t>
      </w:r>
    </w:p>
    <w:p w:rsidR="00B14409" w:rsidRPr="00397E9A" w:rsidRDefault="00B14409" w:rsidP="006035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Северо-Восточная Азия и Азиатско-Тихоокеанский регион – наиболее динамично развивающаяся часть мировой экономики. Для России расширение интеграционных связей с ними даёт реальный шанс получить импульс развития через участие в многосторонних эк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номических проектах. Благоприятное  экономико-географическое положение Иркутской о</w:t>
      </w:r>
      <w:r w:rsidRPr="00397E9A">
        <w:rPr>
          <w:rFonts w:ascii="Times New Roman" w:hAnsi="Times New Roman" w:cs="Times New Roman"/>
          <w:sz w:val="24"/>
          <w:szCs w:val="24"/>
        </w:rPr>
        <w:t>б</w:t>
      </w:r>
      <w:r w:rsidRPr="00397E9A">
        <w:rPr>
          <w:rFonts w:ascii="Times New Roman" w:hAnsi="Times New Roman" w:cs="Times New Roman"/>
          <w:sz w:val="24"/>
          <w:szCs w:val="24"/>
        </w:rPr>
        <w:t>ласти определяет прохождение через него значительных товарных потоков производстве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ного и потребительского назначения. Восточная Сибирь  обретает перспективу стать тра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 xml:space="preserve">зитным «мостом» для развития торгово-экономических связей АТР со странами Европы. </w:t>
      </w:r>
    </w:p>
    <w:p w:rsidR="00B14409" w:rsidRPr="00397E9A" w:rsidRDefault="00B14409" w:rsidP="00603520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lastRenderedPageBreak/>
        <w:t>Роль города  Ангарска  в связи с его выгодным экономико-географическим полож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нием и инфраструктурным обустройством  дополняется транспортно-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логистическими фун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циями. Речь идет о строительстве новых энергетических мощностей, стратегической модерниз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 xml:space="preserve">ции и развитии действующей системы магистральных трубопроводов, электрических сетей, транспортных коммуникаций, которые обеспечивают экспорт природного газа, нефти, </w:t>
      </w:r>
      <w:proofErr w:type="spellStart"/>
      <w:r w:rsidRPr="00397E9A">
        <w:rPr>
          <w:rFonts w:ascii="Times New Roman" w:hAnsi="Times New Roman" w:cs="Times New Roman"/>
          <w:spacing w:val="-6"/>
          <w:sz w:val="24"/>
          <w:szCs w:val="24"/>
        </w:rPr>
        <w:t>нефт</w:t>
      </w:r>
      <w:proofErr w:type="gramStart"/>
      <w:r w:rsidRPr="00397E9A">
        <w:rPr>
          <w:rFonts w:ascii="Times New Roman" w:hAnsi="Times New Roman" w:cs="Times New Roman"/>
          <w:spacing w:val="-6"/>
          <w:sz w:val="24"/>
          <w:szCs w:val="24"/>
        </w:rPr>
        <w:t>е</w:t>
      </w:r>
      <w:proofErr w:type="spellEnd"/>
      <w:r w:rsidRPr="00397E9A">
        <w:rPr>
          <w:rFonts w:ascii="Times New Roman" w:hAnsi="Times New Roman" w:cs="Times New Roman"/>
          <w:spacing w:val="-6"/>
          <w:sz w:val="24"/>
          <w:szCs w:val="24"/>
        </w:rPr>
        <w:t>-</w:t>
      </w:r>
      <w:proofErr w:type="gramEnd"/>
      <w:r w:rsidRPr="00397E9A">
        <w:rPr>
          <w:rFonts w:ascii="Times New Roman" w:hAnsi="Times New Roman" w:cs="Times New Roman"/>
          <w:spacing w:val="-6"/>
          <w:sz w:val="24"/>
          <w:szCs w:val="24"/>
        </w:rPr>
        <w:t xml:space="preserve"> и </w:t>
      </w:r>
      <w:proofErr w:type="spellStart"/>
      <w:r w:rsidRPr="00397E9A">
        <w:rPr>
          <w:rFonts w:ascii="Times New Roman" w:hAnsi="Times New Roman" w:cs="Times New Roman"/>
          <w:spacing w:val="-6"/>
          <w:sz w:val="24"/>
          <w:szCs w:val="24"/>
        </w:rPr>
        <w:t>лесопродукции</w:t>
      </w:r>
      <w:proofErr w:type="spellEnd"/>
      <w:r w:rsidRPr="00397E9A">
        <w:rPr>
          <w:rFonts w:ascii="Times New Roman" w:hAnsi="Times New Roman" w:cs="Times New Roman"/>
          <w:spacing w:val="-6"/>
          <w:sz w:val="24"/>
          <w:szCs w:val="24"/>
        </w:rPr>
        <w:t xml:space="preserve">, угля и электроэнергии в сопредельные регионы и страны. </w:t>
      </w:r>
    </w:p>
    <w:p w:rsidR="00B14409" w:rsidRPr="00397E9A" w:rsidRDefault="00B14409" w:rsidP="00603520">
      <w:pPr>
        <w:spacing w:after="0" w:line="240" w:lineRule="auto"/>
        <w:ind w:firstLineChars="301" w:firstLine="722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Проведенный стратегический анализ позволил сформулировать   миссию развития  города  Ангарска  в обозримой перспективе. 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Под ней  понимается его особая роль, предназн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чение в осуществлении целей и задач общества на данной локальной  территории. Руководствуясь принципом системности,  она определяется не только конкурентными преимуществами со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б</w:t>
      </w:r>
      <w:r w:rsidRPr="00397E9A">
        <w:rPr>
          <w:rFonts w:ascii="Times New Roman" w:hAnsi="Times New Roman" w:cs="Times New Roman"/>
          <w:spacing w:val="-6"/>
          <w:sz w:val="24"/>
          <w:szCs w:val="24"/>
        </w:rPr>
        <w:t>ственно города, но и потребностями и возможностями более  высокого ранга: Иркутской области и Восточной Сибири.</w:t>
      </w:r>
    </w:p>
    <w:p w:rsidR="00B14409" w:rsidRPr="00397E9A" w:rsidRDefault="00E45026" w:rsidP="006035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18B96E1" wp14:editId="13282D7A">
                <wp:simplePos x="0" y="0"/>
                <wp:positionH relativeFrom="column">
                  <wp:posOffset>-259715</wp:posOffset>
                </wp:positionH>
                <wp:positionV relativeFrom="paragraph">
                  <wp:posOffset>1437005</wp:posOffset>
                </wp:positionV>
                <wp:extent cx="6271260" cy="4410075"/>
                <wp:effectExtent l="38100" t="38100" r="72390" b="28575"/>
                <wp:wrapTopAndBottom/>
                <wp:docPr id="31" name="Группа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1260" cy="4410075"/>
                          <a:chOff x="0" y="0"/>
                          <a:chExt cx="6271260" cy="4410075"/>
                        </a:xfrm>
                      </wpg:grpSpPr>
                      <wpg:grpSp>
                        <wpg:cNvPr id="29" name="Группа 29"/>
                        <wpg:cNvGrpSpPr/>
                        <wpg:grpSpPr>
                          <a:xfrm>
                            <a:off x="0" y="0"/>
                            <a:ext cx="6271260" cy="4410075"/>
                            <a:chOff x="0" y="0"/>
                            <a:chExt cx="8282726" cy="5622390"/>
                          </a:xfrm>
                        </wpg:grpSpPr>
                        <wps:wsp>
                          <wps:cNvPr id="15" name="Выноска со стрелкой вниз 15"/>
                          <wps:cNvSpPr/>
                          <wps:spPr>
                            <a:xfrm>
                              <a:off x="793631" y="0"/>
                              <a:ext cx="6840760" cy="673358"/>
                            </a:xfrm>
                            <a:prstGeom prst="downArrowCallout">
                              <a:avLst>
                                <a:gd name="adj1" fmla="val 8868"/>
                                <a:gd name="adj2" fmla="val 10220"/>
                                <a:gd name="adj3" fmla="val 25000"/>
                                <a:gd name="adj4" fmla="val 69411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563FD" w:rsidRDefault="00E563FD" w:rsidP="002119D8">
                                <w:pPr>
                                  <w:pStyle w:val="a9"/>
                                  <w:spacing w:after="0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6"/>
                                    <w:szCs w:val="26"/>
                                  </w:rPr>
                                  <w:t>Формирование центра инновационной нефтехимии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" name="Выноска со стрелкой вниз 16"/>
                          <wps:cNvSpPr/>
                          <wps:spPr>
                            <a:xfrm>
                              <a:off x="25880" y="1578634"/>
                              <a:ext cx="2723227" cy="790949"/>
                            </a:xfrm>
                            <a:prstGeom prst="downArrowCallout">
                              <a:avLst>
                                <a:gd name="adj1" fmla="val 8285"/>
                                <a:gd name="adj2" fmla="val 9678"/>
                                <a:gd name="adj3" fmla="val 25000"/>
                                <a:gd name="adj4" fmla="val 64977"/>
                              </a:avLst>
                            </a:prstGeom>
                          </wps:spPr>
                          <wps:style>
                            <a:lnRef idx="1">
                              <a:schemeClr val="accent6"/>
                            </a:lnRef>
                            <a:fillRef idx="2">
                              <a:schemeClr val="accent6"/>
                            </a:fillRef>
                            <a:effectRef idx="1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563FD" w:rsidRDefault="00E563FD" w:rsidP="002119D8">
                                <w:pPr>
                                  <w:pStyle w:val="a9"/>
                                  <w:spacing w:after="0" w:line="216" w:lineRule="auto"/>
                                  <w:ind w:left="0"/>
                                  <w:jc w:val="center"/>
                                  <w:textAlignment w:val="baseline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</w:rPr>
                                  <w:t>Формирование селитебного центра южного Приангарья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" name="Выноска со стрелкой вниз 17"/>
                          <wps:cNvSpPr/>
                          <wps:spPr>
                            <a:xfrm>
                              <a:off x="3001993" y="1984076"/>
                              <a:ext cx="2592288" cy="991665"/>
                            </a:xfrm>
                            <a:prstGeom prst="downArrowCallout">
                              <a:avLst>
                                <a:gd name="adj1" fmla="val 5562"/>
                                <a:gd name="adj2" fmla="val 8336"/>
                                <a:gd name="adj3" fmla="val 25000"/>
                                <a:gd name="adj4" fmla="val 68310"/>
                              </a:avLst>
                            </a:prstGeom>
                          </wps:spPr>
                          <wps:style>
                            <a:lnRef idx="1">
                              <a:schemeClr val="accent5"/>
                            </a:lnRef>
                            <a:fillRef idx="2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563FD" w:rsidRDefault="00E563FD" w:rsidP="002119D8">
                                <w:pPr>
                                  <w:pStyle w:val="a9"/>
                                  <w:spacing w:after="0" w:line="216" w:lineRule="auto"/>
                                  <w:ind w:left="0"/>
                                  <w:jc w:val="center"/>
                                  <w:textAlignment w:val="baseline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</w:rPr>
                                  <w:t>Развитие</w:t>
                                </w:r>
                              </w:p>
                              <w:p w:rsidR="00E563FD" w:rsidRDefault="00E563FD" w:rsidP="002119D8">
                                <w:pPr>
                                  <w:pStyle w:val="a9"/>
                                  <w:spacing w:after="0" w:line="216" w:lineRule="auto"/>
                                  <w:ind w:left="0"/>
                                  <w:jc w:val="center"/>
                                  <w:textAlignment w:val="baseline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</w:rPr>
                                  <w:t xml:space="preserve"> высокотехнологичных пр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</w:rPr>
                                  <w:t>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</w:rPr>
                                  <w:t>изводств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" name="Выноска со стрелкой вниз 18"/>
                          <wps:cNvSpPr/>
                          <wps:spPr>
                            <a:xfrm>
                              <a:off x="5900468" y="2087593"/>
                              <a:ext cx="2310575" cy="886113"/>
                            </a:xfrm>
                            <a:prstGeom prst="downArrowCallout">
                              <a:avLst>
                                <a:gd name="adj1" fmla="val 9576"/>
                                <a:gd name="adj2" fmla="val 9505"/>
                                <a:gd name="adj3" fmla="val 19535"/>
                                <a:gd name="adj4" fmla="val 69209"/>
                              </a:avLst>
                            </a:prstGeom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563FD" w:rsidRDefault="00E563FD" w:rsidP="002119D8">
                                <w:pPr>
                                  <w:pStyle w:val="a9"/>
                                  <w:spacing w:after="0" w:line="216" w:lineRule="auto"/>
                                  <w:ind w:left="0"/>
                                  <w:jc w:val="center"/>
                                  <w:textAlignment w:val="baseline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</w:rPr>
                                  <w:t>Создание транспортно-логистического центра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380891"/>
                              <a:ext cx="2723226" cy="3241499"/>
                            </a:xfrm>
                            <a:prstGeom prst="foldedCorner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563FD" w:rsidRDefault="00E563FD" w:rsidP="002119D8">
                                <w:pPr>
                                  <w:pStyle w:val="a9"/>
                                  <w:spacing w:after="8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Развитие рынка труда</w:t>
                                </w:r>
                              </w:p>
                              <w:p w:rsidR="00E563FD" w:rsidRDefault="00E563FD" w:rsidP="002119D8">
                                <w:pPr>
                                  <w:pStyle w:val="a9"/>
                                  <w:spacing w:after="8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Духовно-нравственное развитие</w:t>
                                </w:r>
                              </w:p>
                              <w:p w:rsidR="00E563FD" w:rsidRDefault="00E563FD" w:rsidP="002119D8">
                                <w:pPr>
                                  <w:pStyle w:val="a9"/>
                                  <w:spacing w:after="8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 xml:space="preserve"> Интенсификация</w:t>
                                </w:r>
                              </w:p>
                              <w:p w:rsidR="00E563FD" w:rsidRPr="002119D8" w:rsidRDefault="00E563FD" w:rsidP="002119D8">
                                <w:pPr>
                                  <w:pStyle w:val="a9"/>
                                  <w:spacing w:after="8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 xml:space="preserve"> жилищного строительства</w:t>
                                </w:r>
                              </w:p>
                              <w:p w:rsidR="00E563FD" w:rsidRPr="002119D8" w:rsidRDefault="00E563FD" w:rsidP="002119D8">
                                <w:pPr>
                                  <w:pStyle w:val="a9"/>
                                  <w:spacing w:after="8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Сохранение и</w:t>
                                </w:r>
                              </w:p>
                              <w:p w:rsidR="00E563FD" w:rsidRPr="002119D8" w:rsidRDefault="00E563FD" w:rsidP="002119D8">
                                <w:pPr>
                                  <w:pStyle w:val="a9"/>
                                  <w:spacing w:after="8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 xml:space="preserve"> укрепление здоровья</w:t>
                                </w:r>
                              </w:p>
                              <w:p w:rsidR="00E563FD" w:rsidRPr="002119D8" w:rsidRDefault="00E563FD" w:rsidP="002119D8">
                                <w:pPr>
                                  <w:pStyle w:val="a9"/>
                                  <w:spacing w:after="8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Рост образовательного уровня</w:t>
                                </w:r>
                              </w:p>
                              <w:p w:rsidR="00E563FD" w:rsidRPr="002119D8" w:rsidRDefault="00E563FD" w:rsidP="002119D8">
                                <w:pPr>
                                  <w:pStyle w:val="a9"/>
                                  <w:spacing w:after="8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 xml:space="preserve"> Повышение качества жилищно-коммунального хозяйства</w:t>
                                </w:r>
                              </w:p>
                              <w:p w:rsidR="00E563FD" w:rsidRPr="002119D8" w:rsidRDefault="00E563FD" w:rsidP="002119D8">
                                <w:pPr>
                                  <w:pStyle w:val="a9"/>
                                  <w:spacing w:after="8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Оздоровление экологии</w:t>
                                </w:r>
                              </w:p>
                              <w:p w:rsidR="00E563FD" w:rsidRDefault="00E563FD" w:rsidP="002119D8">
                                <w:pPr>
                                  <w:pStyle w:val="a9"/>
                                  <w:spacing w:after="8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Улучшение правопорядка</w:t>
                                </w:r>
                              </w:p>
                            </w:txbxContent>
                          </wps:txbx>
                          <wps:bodyPr anchor="ctr" anchorCtr="0"/>
                        </wps:wsp>
                        <wps:wsp>
                          <wps:cNvPr id="20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84740" y="2976113"/>
                              <a:ext cx="2592288" cy="2626972"/>
                            </a:xfrm>
                            <a:prstGeom prst="foldedCorner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5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5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563FD" w:rsidRPr="002119D8" w:rsidRDefault="00E563FD" w:rsidP="002119D8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>Развитие инновационных пр</w:t>
                                </w: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>о</w:t>
                                </w: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>изводств</w:t>
                                </w:r>
                              </w:p>
                              <w:p w:rsidR="00E563FD" w:rsidRPr="002119D8" w:rsidRDefault="00E563FD" w:rsidP="002119D8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 xml:space="preserve">Информатизация </w:t>
                                </w:r>
                              </w:p>
                              <w:p w:rsidR="00E563FD" w:rsidRPr="002119D8" w:rsidRDefault="00E563FD" w:rsidP="002119D8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>Формирование благоприятного инвестиционного климата</w:t>
                                </w:r>
                              </w:p>
                              <w:p w:rsidR="00E563FD" w:rsidRPr="002119D8" w:rsidRDefault="00E563FD" w:rsidP="002119D8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>Развитие малого и среднего бизнеса</w:t>
                                </w:r>
                              </w:p>
                              <w:p w:rsidR="00E563FD" w:rsidRPr="002119D8" w:rsidRDefault="00E563FD" w:rsidP="002119D8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>Создание инновационного им</w:t>
                                </w: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>и</w:t>
                                </w: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>джа</w:t>
                                </w:r>
                              </w:p>
                              <w:p w:rsidR="00E563FD" w:rsidRDefault="00E563FD" w:rsidP="002119D8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1"/>
                                    <w:szCs w:val="21"/>
                                  </w:rPr>
                                </w:pP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>Совершенствование бюдже</w:t>
                                </w: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>т</w:t>
                                </w:r>
                                <w:r w:rsidRPr="002119D8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  <w:szCs w:val="21"/>
                                  </w:rPr>
                                  <w:t>ных отношений</w:t>
                                </w:r>
                              </w:p>
                            </w:txbxContent>
                          </wps:txbx>
                          <wps:bodyPr tIns="0" bIns="0" anchor="ctr" anchorCtr="0"/>
                        </wps:wsp>
                        <wps:wsp>
                          <wps:cNvPr id="21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5762446" y="2976113"/>
                              <a:ext cx="2520280" cy="2626971"/>
                            </a:xfrm>
                            <a:prstGeom prst="foldedCorner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563FD" w:rsidRPr="001F762B" w:rsidRDefault="00E563FD" w:rsidP="001F762B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</w:rPr>
                                </w:pPr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Формирование</w:t>
                                </w:r>
                              </w:p>
                              <w:p w:rsidR="00E563FD" w:rsidRPr="001F762B" w:rsidRDefault="00E563FD" w:rsidP="001F762B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</w:pPr>
                                <w:proofErr w:type="spellStart"/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мультимодального</w:t>
                                </w:r>
                                <w:proofErr w:type="spellEnd"/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 xml:space="preserve"> транспор</w:t>
                                </w:r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т</w:t>
                                </w:r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ного узла</w:t>
                                </w:r>
                              </w:p>
                              <w:p w:rsidR="00E563FD" w:rsidRPr="001F762B" w:rsidRDefault="00E563FD" w:rsidP="001F762B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</w:pPr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Развитие потребительского рынка</w:t>
                                </w:r>
                              </w:p>
                              <w:p w:rsidR="00E563FD" w:rsidRPr="001F762B" w:rsidRDefault="00E563FD" w:rsidP="001F762B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</w:pPr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Развитие городского тран</w:t>
                                </w:r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с</w:t>
                                </w:r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 xml:space="preserve">порта </w:t>
                                </w:r>
                              </w:p>
                              <w:p w:rsidR="00E563FD" w:rsidRPr="001F762B" w:rsidRDefault="00E563FD" w:rsidP="001F762B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</w:pPr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Активизация туристической деятельности</w:t>
                                </w:r>
                              </w:p>
                              <w:p w:rsidR="00E563FD" w:rsidRPr="001F762B" w:rsidRDefault="00E563FD" w:rsidP="001F762B">
                                <w:pPr>
                                  <w:pStyle w:val="a9"/>
                                  <w:spacing w:after="60" w:line="216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</w:rPr>
                                </w:pPr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Градостроительство и земл</w:t>
                                </w:r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е</w:t>
                                </w:r>
                                <w:r w:rsidRPr="001F762B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0"/>
                                  </w:rPr>
                                  <w:t>пользование</w:t>
                                </w:r>
                              </w:p>
                            </w:txbxContent>
                          </wps:txbx>
                          <wps:bodyPr anchor="ctr" anchorCtr="0"/>
                        </wps:wsp>
                        <wps:wsp>
                          <wps:cNvPr id="25" name="Прямая соединительная линия 25"/>
                          <wps:cNvCnPr/>
                          <wps:spPr>
                            <a:xfrm>
                              <a:off x="1431985" y="1440611"/>
                              <a:ext cx="5688000" cy="0"/>
                            </a:xfrm>
                            <a:prstGeom prst="line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Выноска со стрелкой вниз 26"/>
                          <wps:cNvSpPr/>
                          <wps:spPr>
                            <a:xfrm>
                              <a:off x="215661" y="672860"/>
                              <a:ext cx="8064896" cy="766802"/>
                            </a:xfrm>
                            <a:prstGeom prst="downArrowCallout">
                              <a:avLst>
                                <a:gd name="adj1" fmla="val 9700"/>
                                <a:gd name="adj2" fmla="val 13050"/>
                                <a:gd name="adj3" fmla="val 17816"/>
                                <a:gd name="adj4" fmla="val 75500"/>
                              </a:avLst>
                            </a:prstGeom>
                          </wps:spPr>
                          <wps:style>
                            <a:lnRef idx="1">
                              <a:schemeClr val="accent3"/>
                            </a:lnRef>
                            <a:fillRef idx="2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563FD" w:rsidRDefault="00E563FD" w:rsidP="002119D8">
                                <w:pPr>
                                  <w:pStyle w:val="a9"/>
                                  <w:spacing w:after="0" w:line="240" w:lineRule="auto"/>
                                  <w:ind w:left="0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kern w:val="24"/>
                                    <w:sz w:val="24"/>
                                    <w:szCs w:val="32"/>
                                  </w:rPr>
                                  <w:t>Создание условий для стабильного повышения качества жизни населения и его успешной самоорганизации на основе инновационного развития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7" name="Прямая со стрелкой 27"/>
                        <wps:cNvCnPr/>
                        <wps:spPr>
                          <a:xfrm>
                            <a:off x="1069676" y="1130061"/>
                            <a:ext cx="0" cy="10414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Прямая со стрелкой 28"/>
                        <wps:cNvCnPr/>
                        <wps:spPr>
                          <a:xfrm flipH="1">
                            <a:off x="3191774" y="1121434"/>
                            <a:ext cx="0" cy="4127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Прямая со стрелкой 30"/>
                        <wps:cNvCnPr/>
                        <wps:spPr>
                          <a:xfrm>
                            <a:off x="5374257" y="1130061"/>
                            <a:ext cx="0" cy="4889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1" o:spid="_x0000_s1026" style="position:absolute;left:0;text-align:left;margin-left:-20.45pt;margin-top:113.15pt;width:493.8pt;height:347.25pt;z-index:251664384" coordsize="62712,4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qMi7QYAACImAAAOAAAAZHJzL2Uyb0RvYy54bWzsWluO2zYU/S/QPQj+b0xSbyOeoHXStEDa&#10;Bkm6AI0ethpZFCjO2POXpp8tMEC7gG4hKFr0nW7B3lEvKVKWHXliq2PXH8EAHknmJUXqnMtzj3z3&#10;3nyaGZcxK1OaD3v4DuoZcR7SKM3Hw96Xzz7+wOsZJQ/yKMhoHg97V3HZu3f2/nt3Z8UgJnRCsyhm&#10;BnSSl4NZMexNOC8G/X4ZTuJpUN6hRZzDlwll04DDKRv3IxbMoPdp1icIOf0ZZVHBaBiXJVy9X33Z&#10;O5P9J0kc8i+SpIy5kQ17cG9cfjL5eS4++2d3g8GYBcUkDdVtBB3uYhqkOQxad3U/4IFxwdI3upqm&#10;IaMlTfidkE77NEnSMJZzgNlgtDGbh4xeFHIu48FsXNTLBEu7sU6duw0/v3zMjDQa9kzcM/JgCs9o&#10;8cPyxfKbxT/w98qAy7BGs2I8gKYPWfG0eMzUhXF1JqY9T9hU/IcJGXO5ulf16sZzboRw0SEuJg48&#10;hBC+syyMkGtX6x9O4CG9ERdOHrwlsq8H7ov7q2+nPqnvW02R+K1ThMv/+xQ94hGXONXi2A4hpi/B&#10;uXWKQJdyhYjyvyHi6SQoYgm0UjxmtVzYrpfr++W3i78Xr5dfL/4ATMC/1/CxfLl8sfhl8Sdce734&#10;3Vj8BE1+W/xqQJxcT9lXjZdyUAJ0WsDi+qYjwNeCGM9CrkaM45qm7Yme6zUJBgUr+cOYTg1xMOxF&#10;dJZ/yBidjYIsoxdcUjK4fFRyyc1IATyIvoLxkmkGVL8MMsPzHNkx0LfRhDSbYESIzhaNNmazDbER&#10;amljNds4voUlo2AS6sbgSE8D5jYr9ELJI36VxeLes/xJnABPgUdYzkpmyHiUMQNmMOwFYRjnXPcs&#10;W4uwJM2yOpC8PVC1F6GxzJ518A6j1hFyZJrzOnia5pS1jR4917ecVO31ClTzFkvA5+dzBadzGl0B&#10;NhnPRrTK50EeTiik85AziQwRALwQxD8GQYCvKmXuRxBnL4IQ2/MgbQI/sO16jmmJaHhAKjtC3jAJ&#10;cavU4frIt2Q+u32WEE/l660s8R23hUj7k8TyXVcx/fZJIhcfVmdvkujATiTRwYcjidzF1W5dDk6O&#10;KwDQTlyRQBB0ho3p7ZuJiRD2fUCcYIsv948Nttg+IR6oUqFCfB87jgT1rbPFhk28GnkrWzzTlKhY&#10;33b2Z4tnYq0Vbp8tenX2ZosO7MQWHXxgtsgnJLB1cmwBgHZii0y/O7PF9hGyQPsIthDkuTYwZ31v&#10;AWjZINMlW0AmYSwb3DpbfNttocKaAvNtJFFxA1uwb5stbTYEGEF6f7x9tkhAddlbdGAntujgA7NF&#10;PvqTZEtd1z0TougjOjcqDdQggsHncL1Wz8UjGj4vjZyOJkE+jmXRMImDCAqpSpE2Qis1KaoX43z2&#10;GY2gRA4uOJV6trXwJaaHPF/2synTVIVnEgtbvsah7kSXAaqaSYQ5Eo0oy+NKPEu8VgWQbiqEYJaL&#10;T3H3D/JI0pcHaVYdSyxqUS3rLzGxsqWsuKE60NqlfQ9orQyyuhbZjmjUVhFUhYwe8cCIlkq6gehm&#10;OWFUJyMu3SKx6qLh8YoLKDfVFrACtVyWBjKPA2oCOsq1qgqE+K7eBBrQbmoq4hDHd3VKOnVoa6Fx&#10;PGjrEQ8MbTlMA9r80xxyGzzEc31wUmCvzccnYNlCRs5iw9pU/iLLlQdK3KA/iGVBdhZKqB3jBBFR&#10;hou6ocK4ti5OHeOai8fDuB7xwBiv06GS7yeF6JV5+iPY6deLvxavltfSOgXP9GcwSsEsXb4U/uny&#10;OzgWX4KVWl2+NkjNXyh7R7ny3LU1qH3v2nDHlgnVLgwJ4MSWhSBHrwt52wEPCdxJCV9dLW4Bbpbm&#10;wgxWBmWb3tC7YeXoiizTpihahcEuRuUNwkBzrpOq0MEdYMnnOnirUVmBUC/NEYVCRxcS3jbAzTbU&#10;hDrbYtMTbDtOZdM7LvHAlof2Kw3gIcfyfCVvXcfxkE4CW1DW0av33TaPfa1SxCayW3z4NWMFux6W&#10;818vJ9dKRdcGQ1/MEkT07ZeKupBuz8o3qHEduJ0CNxBPB3egwI5evbQh6617D2Nl9RLvSPa98MyV&#10;ybKZot98uwWNV2zZISEjB8zwSk+AaQJvqjcSskrFGEEhqEG2hSklZ0E6nvARzXNQR5RVz/fGalBV&#10;gAa/KkS5Kt6JKSSLavGQb5neJW8Wtb3Mb3/HSlZG3w4YbLp7WzBoJFlafKJ9DvU+HsQBdl1IbkIe&#10;YAJqYeMdkkKjhYlbpc7tDt87NDbftHbIoycsJUzAwc4ZERrvkxFt07WIDSlXYnB7RrQ8D6xelaze&#10;ZcQd0unRMCh3aPghklRE6kdT4pdOzXO5uax+2nX2LwAAAP//AwBQSwMEFAAGAAgAAAAhADQ8BN/j&#10;AAAACwEAAA8AAABkcnMvZG93bnJldi54bWxMj8FuwjAMhu+T9g6RJ+0GSQvroGuKENp2QkiDSYhb&#10;aExb0SRVE9ry9vNO282WP/3+/mw1mob12PnaWQnRVABDWzhd21LC9+FjsgDmg7JaNc6ihDt6WOWP&#10;D5lKtRvsF/b7UDIKsT5VEqoQ2pRzX1RolJ+6Fi3dLq4zKtDalVx3aqBw0/BYiIQbVVv6UKkWNxUW&#10;1/3NSPgc1LCeRe/99nrZ3E+Hl91xG6GUz0/j+g1YwDH8wfCrT+qQk9PZ3az2rJEwmYsloRLiOJkB&#10;I2I5T16BnWmIxQJ4nvH/HfIfAAAA//8DAFBLAQItABQABgAIAAAAIQC2gziS/gAAAOEBAAATAAAA&#10;AAAAAAAAAAAAAAAAAABbQ29udGVudF9UeXBlc10ueG1sUEsBAi0AFAAGAAgAAAAhADj9If/WAAAA&#10;lAEAAAsAAAAAAAAAAAAAAAAALwEAAF9yZWxzLy5yZWxzUEsBAi0AFAAGAAgAAAAhAPrqoyLtBgAA&#10;IiYAAA4AAAAAAAAAAAAAAAAALgIAAGRycy9lMm9Eb2MueG1sUEsBAi0AFAAGAAgAAAAhADQ8BN/j&#10;AAAACwEAAA8AAAAAAAAAAAAAAAAARwkAAGRycy9kb3ducmV2LnhtbFBLBQYAAAAABAAEAPMAAABX&#10;CgAAAAA=&#10;">
                <v:group id="Группа 29" o:spid="_x0000_s1027" style="position:absolute;width:62712;height:44100" coordsize="82827,56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type id="_x0000_t80" coordsize="21600,21600" o:spt="80" adj="14400,5400,18000,8100" path="m,l21600,,21600@0@5@0@5@2@4@2,10800,21600@1@2@3@2@3@0,0@0xe">
                    <v:stroke joinstyle="miter"/>
                    <v:formulas>
                      <v:f eqn="val #0"/>
                      <v:f eqn="val #1"/>
                      <v:f eqn="val #2"/>
                      <v:f eqn="val #3"/>
                      <v:f eqn="sum 21600 0 #1"/>
                      <v:f eqn="sum 21600 0 #3"/>
                      <v:f eqn="prod #0 1 2"/>
                    </v:formulas>
                    <v:path o:connecttype="custom" o:connectlocs="10800,0;0,@6;10800,21600;21600,@6" o:connectangles="270,180,90,0" textboxrect="0,0,21600,@0"/>
                    <v:handles>
                      <v:h position="topLeft,#0" yrange="0,@2"/>
                      <v:h position="#1,bottomRight" xrange="0,@3"/>
                      <v:h position="#3,#2" xrange="@1,10800" yrange="@0,21600"/>
                    </v:handles>
                  </v:shapetype>
                  <v:shape id="Выноска со стрелкой вниз 15" o:spid="_x0000_s1028" type="#_x0000_t80" style="position:absolute;left:7936;width:68407;height:6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lbsAA&#10;AADbAAAADwAAAGRycy9kb3ducmV2LnhtbERPTYvCMBC9C/sfwizsTdMVFalGWYSCHhasevE2NGNT&#10;bCaliW3995sFwds83uest4OtRUetrxwr+J4kIIgLpysuFVzO2XgJwgdkjbVjUvAkD9vNx2iNqXY9&#10;59SdQiliCPsUFZgQmlRKXxiy6CeuIY7czbUWQ4RtKXWLfQy3tZwmyUJarDg2GGxoZ6i4nx5WwaPP&#10;O3c0c33d5YcZT7Owf2a/Sn19Dj8rEIGG8Ba/3Hsd58/h/5d4gN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llbsAAAADbAAAADwAAAAAAAAAAAAAAAACYAgAAZHJzL2Rvd25y&#10;ZXYueG1sUEsFBgAAAAAEAAQA9QAAAIUDAAAAAA==&#10;" adj="14993,10583,16200,10706" fillcolor="#a7bfde [1620]" strokecolor="#4579b8 [3044]">
                    <v:fill color2="#e4ecf5 [500]" rotate="t" angle="180" colors="0 #a3c4ff;22938f #bfd5ff;1 #e5eeff" focus="100%" type="gradient"/>
                    <v:shadow on="t" color="black" opacity="24903f" origin=",.5" offset="0,.55556mm"/>
                    <v:textbox>
                      <w:txbxContent>
                        <w:p w:rsidR="00E563FD" w:rsidRDefault="00E563FD" w:rsidP="002119D8">
                          <w:pPr>
                            <w:pStyle w:val="a9"/>
                            <w:spacing w:after="0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6"/>
                              <w:szCs w:val="26"/>
                            </w:rPr>
                            <w:t>Формирование центра инновационной нефтехимии</w:t>
                          </w:r>
                        </w:p>
                      </w:txbxContent>
                    </v:textbox>
                  </v:shape>
                  <v:shape id="Выноска со стрелкой вниз 16" o:spid="_x0000_s1029" type="#_x0000_t80" style="position:absolute;left:258;top:15786;width:27233;height:79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JoDsIA&#10;AADbAAAADwAAAGRycy9kb3ducmV2LnhtbERPTWsCMRC9F/wPYQRvNWsPUlajFEVQdA9dheJt2Ew3&#10;SzeTJUnd1V/fFAq9zeN9znI92FbcyIfGsYLZNANBXDndcK3gct49v4IIEVlj65gU3CnAejV6WmKu&#10;Xc/vdCtjLVIIhxwVmBi7XMpQGbIYpq4jTtyn8xZjgr6W2mOfwm0rX7JsLi02nBoMdrQxVH2V31ZB&#10;+9iarT/5+qMsikPRH6+P7nBVajIe3hYgIg3xX/zn3us0fw6/v6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4mgOwgAAANsAAAAPAAAAAAAAAAAAAAAAAJgCAABkcnMvZG93&#10;bnJldi54bWxQSwUGAAAAAAQABAD1AAAAhwMAAAAA&#10;" adj="14035,10193,16200,10540" fillcolor="#fbcaa2 [1625]" strokecolor="#f68c36 [3049]">
                    <v:fill color2="#fdefe3 [505]" rotate="t" angle="180" colors="0 #ffbe86;22938f #ffd0aa;1 #ffebdb" focus="100%" type="gradient"/>
                    <v:shadow on="t" color="black" opacity="24903f" origin=",.5" offset="0,.55556mm"/>
                    <v:textbox>
                      <w:txbxContent>
                        <w:p w:rsidR="00E563FD" w:rsidRDefault="00E563FD" w:rsidP="002119D8">
                          <w:pPr>
                            <w:pStyle w:val="a9"/>
                            <w:spacing w:after="0" w:line="216" w:lineRule="auto"/>
                            <w:ind w:left="0"/>
                            <w:jc w:val="center"/>
                            <w:textAlignment w:val="baseline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</w:rPr>
                            <w:t>Формирование селитебного центра южного Приангарья</w:t>
                          </w:r>
                        </w:p>
                      </w:txbxContent>
                    </v:textbox>
                  </v:shape>
                  <v:shape id="Выноска со стрелкой вниз 17" o:spid="_x0000_s1030" type="#_x0000_t80" style="position:absolute;left:30019;top:19840;width:25923;height:99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Vk/sEA&#10;AADbAAAADwAAAGRycy9kb3ducmV2LnhtbERPzWrCQBC+C32HZQredGMPNk2ziihCKIho+wBDdkxC&#10;srNJdpukb+8WBG/z8f1Oup1MIwbqXWVZwWoZgSDOra64UPDzfVzEIJxH1thYJgV/5GC7eZmlmGg7&#10;8oWGqy9ECGGXoILS+zaR0uUlGXRL2xIH7mZ7gz7AvpC6xzGEm0a+RdFaGqw4NJTY0r6kvL7+GgXZ&#10;0Eizq7o6/hj562y79eHkOqXmr9PuE4SnyT/FD3emw/x3+P8lHC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VZP7BAAAA2wAAAA8AAAAAAAAAAAAAAAAAmAIAAGRycy9kb3du&#10;cmV2LnhtbFBLBQYAAAAABAAEAPUAAACGAwAAAAA=&#10;" adj="14755,10111,16200,10570" fillcolor="#a5d5e2 [1624]" strokecolor="#40a7c2 [3048]">
                    <v:fill color2="#e4f2f6 [504]" rotate="t" angle="180" colors="0 #9eeaff;22938f #bbefff;1 #e4f9ff" focus="100%" type="gradient"/>
                    <v:shadow on="t" color="black" opacity="24903f" origin=",.5" offset="0,.55556mm"/>
                    <v:textbox>
                      <w:txbxContent>
                        <w:p w:rsidR="00E563FD" w:rsidRDefault="00E563FD" w:rsidP="002119D8">
                          <w:pPr>
                            <w:pStyle w:val="a9"/>
                            <w:spacing w:after="0" w:line="216" w:lineRule="auto"/>
                            <w:ind w:left="0"/>
                            <w:jc w:val="center"/>
                            <w:textAlignment w:val="baseline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</w:rPr>
                            <w:t>Развитие</w:t>
                          </w:r>
                        </w:p>
                        <w:p w:rsidR="00E563FD" w:rsidRDefault="00E563FD" w:rsidP="002119D8">
                          <w:pPr>
                            <w:pStyle w:val="a9"/>
                            <w:spacing w:after="0" w:line="216" w:lineRule="auto"/>
                            <w:ind w:left="0"/>
                            <w:jc w:val="center"/>
                            <w:textAlignment w:val="baseline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</w:rPr>
                            <w:t xml:space="preserve"> высокотехнологичных пр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</w:rPr>
                            <w:t>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</w:rPr>
                            <w:t>изводств</w:t>
                          </w:r>
                        </w:p>
                      </w:txbxContent>
                    </v:textbox>
                  </v:shape>
                  <v:shape id="Выноска со стрелкой вниз 18" o:spid="_x0000_s1031" type="#_x0000_t80" style="position:absolute;left:59004;top:20875;width:23106;height:88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cfbsMA&#10;AADbAAAADwAAAGRycy9kb3ducmV2LnhtbESPQYvCQAyF7wv7H4YIXpZ1qgeRrqMUobCXhVr9AbET&#10;22InUzqztv57cxC8JbyX975s95Pr1J2G0Ho2sFwkoIgrb1uuDZxP+fcGVIjIFjvPZOBBAfa7z48t&#10;ptaPfKR7GWslIRxSNNDE2Kdah6ohh2Hhe2LRrn5wGGUdam0HHCXcdXqVJGvtsGVpaLCnQ0PVrfx3&#10;BrJl/lWN1/x2Oa4e8a9MilBkhTHz2ZT9gIo0xbf5df1rBV9g5RcZQO+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cfbsMAAADbAAAADwAAAAAAAAAAAAAAAACYAgAAZHJzL2Rv&#10;d25yZXYueG1sUEsFBgAAAAAEAAQA9QAAAIgDAAAAAA==&#10;" adj="14949,10013,17380,10403" fillcolor="#dfa7a6 [1621]" strokecolor="#bc4542 [3045]">
                    <v:fill color2="#f5e4e4 [501]" rotate="t" angle="180" colors="0 #ffa2a1;22938f #ffbebd;1 #ffe5e5" focus="100%" type="gradient"/>
                    <v:shadow on="t" color="black" opacity="24903f" origin=",.5" offset="0,.55556mm"/>
                    <v:textbox>
                      <w:txbxContent>
                        <w:p w:rsidR="00E563FD" w:rsidRDefault="00E563FD" w:rsidP="002119D8">
                          <w:pPr>
                            <w:pStyle w:val="a9"/>
                            <w:spacing w:after="0" w:line="216" w:lineRule="auto"/>
                            <w:ind w:left="0"/>
                            <w:jc w:val="center"/>
                            <w:textAlignment w:val="baseline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</w:rPr>
                            <w:t>Создание транспортно-логистического центра</w:t>
                          </w:r>
                        </w:p>
                      </w:txbxContent>
                    </v:textbox>
                  </v:shape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Text Box 49" o:spid="_x0000_s1032" type="#_x0000_t65" style="position:absolute;top:23808;width:27232;height:32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PBSMAA&#10;AADbAAAADwAAAGRycy9kb3ducmV2LnhtbERP32vCMBB+F/Y/hBvsTVPHEO2MpdsYDATBur0fza0p&#10;NpfSZDbzrzeC4Nt9fD9vXUTbiRMNvnWsYD7LQBDXTrfcKPg+fE6XIHxA1tg5JgX/5KHYPEzWmGs3&#10;8p5OVWhECmGfowITQp9L6WtDFv3M9cSJ+3WDxZDg0Eg94JjCbSefs2whLbacGgz29G6oPlZ/VsGL&#10;P5imtHEfz+2OtsGcf97GD6WeHmP5CiJQDHfxzf2l0/wVXH9JB8jN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iPBSMAAAADbAAAADwAAAAAAAAAAAAAAAACYAgAAZHJzL2Rvd25y&#10;ZXYueG1sUEsFBgAAAAAEAAQA9QAAAIUDAAAAAA==&#10;" adj="18000" fillcolor="white [3201]" strokecolor="#f79646 [3209]" strokeweight="2pt">
                    <v:textbox>
                      <w:txbxContent>
                        <w:p w:rsidR="00E563FD" w:rsidRDefault="00E563FD" w:rsidP="002119D8">
                          <w:pPr>
                            <w:pStyle w:val="a9"/>
                            <w:spacing w:after="8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Развитие рынка труда</w:t>
                          </w:r>
                        </w:p>
                        <w:p w:rsidR="00E563FD" w:rsidRDefault="00E563FD" w:rsidP="002119D8">
                          <w:pPr>
                            <w:pStyle w:val="a9"/>
                            <w:spacing w:after="8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Духовно-нравственное развитие</w:t>
                          </w:r>
                        </w:p>
                        <w:p w:rsidR="00E563FD" w:rsidRDefault="00E563FD" w:rsidP="002119D8">
                          <w:pPr>
                            <w:pStyle w:val="a9"/>
                            <w:spacing w:after="8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 xml:space="preserve"> Интенсификация</w:t>
                          </w:r>
                        </w:p>
                        <w:p w:rsidR="00E563FD" w:rsidRPr="002119D8" w:rsidRDefault="00E563FD" w:rsidP="002119D8">
                          <w:pPr>
                            <w:pStyle w:val="a9"/>
                            <w:spacing w:after="8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0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 xml:space="preserve"> жилищного строительства</w:t>
                          </w:r>
                        </w:p>
                        <w:p w:rsidR="00E563FD" w:rsidRPr="002119D8" w:rsidRDefault="00E563FD" w:rsidP="002119D8">
                          <w:pPr>
                            <w:pStyle w:val="a9"/>
                            <w:spacing w:after="8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0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Сохранение и</w:t>
                          </w:r>
                        </w:p>
                        <w:p w:rsidR="00E563FD" w:rsidRPr="002119D8" w:rsidRDefault="00E563FD" w:rsidP="002119D8">
                          <w:pPr>
                            <w:pStyle w:val="a9"/>
                            <w:spacing w:after="8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 xml:space="preserve"> укрепление здоровья</w:t>
                          </w:r>
                        </w:p>
                        <w:p w:rsidR="00E563FD" w:rsidRPr="002119D8" w:rsidRDefault="00E563FD" w:rsidP="002119D8">
                          <w:pPr>
                            <w:pStyle w:val="a9"/>
                            <w:spacing w:after="8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Рост образовательного уровня</w:t>
                          </w:r>
                        </w:p>
                        <w:p w:rsidR="00E563FD" w:rsidRPr="002119D8" w:rsidRDefault="00E563FD" w:rsidP="002119D8">
                          <w:pPr>
                            <w:pStyle w:val="a9"/>
                            <w:spacing w:after="8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 xml:space="preserve"> Повышение качества жилищно-коммунального хозяйства</w:t>
                          </w:r>
                        </w:p>
                        <w:p w:rsidR="00E563FD" w:rsidRPr="002119D8" w:rsidRDefault="00E563FD" w:rsidP="002119D8">
                          <w:pPr>
                            <w:pStyle w:val="a9"/>
                            <w:spacing w:after="8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Оздоровление экологии</w:t>
                          </w:r>
                        </w:p>
                        <w:p w:rsidR="00E563FD" w:rsidRDefault="00E563FD" w:rsidP="002119D8">
                          <w:pPr>
                            <w:pStyle w:val="a9"/>
                            <w:spacing w:after="8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Улучшение правопорядка</w:t>
                          </w:r>
                        </w:p>
                      </w:txbxContent>
                    </v:textbox>
                  </v:shape>
                  <v:shape id="Text Box 46" o:spid="_x0000_s1033" type="#_x0000_t65" style="position:absolute;left:29847;top:29761;width:25923;height:262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S9oLwA&#10;AADbAAAADwAAAGRycy9kb3ducmV2LnhtbERPSwrCMBDdC94hjOBOUyuIVKOIoAgVxM8BhmZsis2k&#10;NFHr7c1CcPl4/+W6s7V4Uesrxwom4wQEceF0xaWC23U3moPwAVlj7ZgUfMjDetXvLTHT7s1nel1C&#10;KWII+wwVmBCaTEpfGLLox64hjtzdtRZDhG0pdYvvGG5rmSbJTFqsODYYbGhrqHhcnlaBnE5OuSny&#10;+rzPc93cUv/Zu6NSw0G3WYAI1IW/+Oc+aAVpXB+/xB8gV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lL2gvAAAANsAAAAPAAAAAAAAAAAAAAAAAJgCAABkcnMvZG93bnJldi54&#10;bWxQSwUGAAAAAAQABAD1AAAAgQMAAAAA&#10;" adj="18000" fillcolor="white [3201]" strokecolor="#4bacc6 [3208]" strokeweight="2pt">
                    <v:textbox inset=",0,,0">
                      <w:txbxContent>
                        <w:p w:rsidR="00E563FD" w:rsidRPr="002119D8" w:rsidRDefault="00E563FD" w:rsidP="002119D8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>Развитие инновационных пр</w:t>
                          </w: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>о</w:t>
                          </w: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>изводств</w:t>
                          </w:r>
                        </w:p>
                        <w:p w:rsidR="00E563FD" w:rsidRPr="002119D8" w:rsidRDefault="00E563FD" w:rsidP="002119D8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 xml:space="preserve">Информатизация </w:t>
                          </w:r>
                        </w:p>
                        <w:p w:rsidR="00E563FD" w:rsidRPr="002119D8" w:rsidRDefault="00E563FD" w:rsidP="002119D8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>Формирование благоприятного инвестиционного климата</w:t>
                          </w:r>
                        </w:p>
                        <w:p w:rsidR="00E563FD" w:rsidRPr="002119D8" w:rsidRDefault="00E563FD" w:rsidP="002119D8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>Развитие малого и среднего бизнеса</w:t>
                          </w:r>
                        </w:p>
                        <w:p w:rsidR="00E563FD" w:rsidRPr="002119D8" w:rsidRDefault="00E563FD" w:rsidP="002119D8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>Создание инновационного им</w:t>
                          </w: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>и</w:t>
                          </w: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>джа</w:t>
                          </w:r>
                        </w:p>
                        <w:p w:rsidR="00E563FD" w:rsidRDefault="00E563FD" w:rsidP="002119D8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1"/>
                              <w:szCs w:val="21"/>
                            </w:rPr>
                          </w:pP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>Совершенствование бюдже</w:t>
                          </w: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>т</w:t>
                          </w:r>
                          <w:r w:rsidRPr="002119D8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  <w:szCs w:val="21"/>
                            </w:rPr>
                            <w:t>ных отношений</w:t>
                          </w:r>
                        </w:p>
                      </w:txbxContent>
                    </v:textbox>
                  </v:shape>
                  <v:shape id="Rectangle 47" o:spid="_x0000_s1034" type="#_x0000_t65" style="position:absolute;left:57624;top:29761;width:25203;height:262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4ACMQA&#10;AADbAAAADwAAAGRycy9kb3ducmV2LnhtbESPQWvCQBSE7wX/w/KEXopuEqiV6CrSUlrwZPTQ4yP7&#10;TEKyb8PuVrf/visIHoeZ+YZZb6MZxIWc7ywryOcZCOLa6o4bBafj52wJwgdkjYNlUvBHHrabydMa&#10;S22vfKBLFRqRIOxLVNCGMJZS+rolg35uR+Lkna0zGJJ0jdQOrwluBllk2UIa7DgttDjSe0t1X/0a&#10;BT+70xvGxUvx1X9U3Md8/3rcO6Wep3G3AhEohkf43v7WCoocbl/SD5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AAjEAAAA2wAAAA8AAAAAAAAAAAAAAAAAmAIAAGRycy9k&#10;b3ducmV2LnhtbFBLBQYAAAAABAAEAPUAAACJAwAAAAA=&#10;" adj="18000" fillcolor="white [3201]" strokecolor="#c0504d [3205]" strokeweight="2pt">
                    <v:textbox>
                      <w:txbxContent>
                        <w:p w:rsidR="00E563FD" w:rsidRPr="001F762B" w:rsidRDefault="00E563FD" w:rsidP="001F762B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0"/>
                            </w:rPr>
                          </w:pPr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Формирование</w:t>
                          </w:r>
                        </w:p>
                        <w:p w:rsidR="00E563FD" w:rsidRPr="001F762B" w:rsidRDefault="00E563FD" w:rsidP="001F762B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</w:pPr>
                          <w:proofErr w:type="spellStart"/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мультимодального</w:t>
                          </w:r>
                          <w:proofErr w:type="spellEnd"/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 xml:space="preserve"> транспор</w:t>
                          </w:r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т</w:t>
                          </w:r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ного узла</w:t>
                          </w:r>
                        </w:p>
                        <w:p w:rsidR="00E563FD" w:rsidRPr="001F762B" w:rsidRDefault="00E563FD" w:rsidP="001F762B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</w:pPr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Развитие потребительского рынка</w:t>
                          </w:r>
                        </w:p>
                        <w:p w:rsidR="00E563FD" w:rsidRPr="001F762B" w:rsidRDefault="00E563FD" w:rsidP="001F762B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</w:pPr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Развитие городского тран</w:t>
                          </w:r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с</w:t>
                          </w:r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 xml:space="preserve">порта </w:t>
                          </w:r>
                        </w:p>
                        <w:p w:rsidR="00E563FD" w:rsidRPr="001F762B" w:rsidRDefault="00E563FD" w:rsidP="001F762B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</w:pPr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Активизация туристической деятельности</w:t>
                          </w:r>
                        </w:p>
                        <w:p w:rsidR="00E563FD" w:rsidRPr="001F762B" w:rsidRDefault="00E563FD" w:rsidP="001F762B">
                          <w:pPr>
                            <w:pStyle w:val="a9"/>
                            <w:spacing w:after="60" w:line="216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0"/>
                            </w:rPr>
                          </w:pPr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Градостроительство и земл</w:t>
                          </w:r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е</w:t>
                          </w:r>
                          <w:r w:rsidRPr="001F762B"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0"/>
                            </w:rPr>
                            <w:t>пользование</w:t>
                          </w:r>
                        </w:p>
                      </w:txbxContent>
                    </v:textbox>
                  </v:shape>
                  <v:line id="Прямая соединительная линия 25" o:spid="_x0000_s1035" style="position:absolute;visibility:visible;mso-wrap-style:square" from="14319,14406" to="71199,14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 [3044]"/>
                  <v:shape id="Выноска со стрелкой вниз 26" o:spid="_x0000_s1036" type="#_x0000_t80" style="position:absolute;left:2156;top:6728;width:80649;height:76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LMM8AA&#10;AADbAAAADwAAAGRycy9kb3ducmV2LnhtbESPzarCMBSE94LvEI7gRjS9LkSqUUQQLrjyF9wdmmMb&#10;bE5qE2t9eyMILoeZ+YaZL1tbioZqbxwr+BslIIgzpw3nCo6HzXAKwgdkjaVjUvAiD8tFtzPHVLsn&#10;76jZh1xECPsUFRQhVKmUPivIoh+5ijh6V1dbDFHWudQ1PiPclnKcJBNp0XBcKLCidUHZbf+wCrZy&#10;dTqbe3Vq7vIyaPLjC7OrUarfa1czEIHa8At/2/9awXgCny/xB8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hLMM8AAAADbAAAADwAAAAAAAAAAAAAAAACYAgAAZHJzL2Rvd25y&#10;ZXYueG1sUEsFBgAAAAAEAAQA9QAAAIUDAAAAAA==&#10;" adj="16308,10532,17752,10700" fillcolor="#cdddac [1622]" strokecolor="#94b64e [3046]">
                    <v:fill color2="#f0f4e6 [502]" rotate="t" angle="180" colors="0 #dafda7;22938f #e4fdc2;1 #f5ffe6" focus="100%" type="gradient"/>
                    <v:shadow on="t" color="black" opacity="24903f" origin=",.5" offset="0,.55556mm"/>
                    <v:textbox>
                      <w:txbxContent>
                        <w:p w:rsidR="00E563FD" w:rsidRDefault="00E563FD" w:rsidP="002119D8">
                          <w:pPr>
                            <w:pStyle w:val="a9"/>
                            <w:spacing w:after="0" w:line="240" w:lineRule="auto"/>
                            <w:ind w:left="0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Cs/>
                              <w:kern w:val="24"/>
                              <w:sz w:val="24"/>
                              <w:szCs w:val="32"/>
                            </w:rPr>
                            <w:t>Создание условий для стабильного повышения качества жизни населения и его успешной самоорганизации на основе инновационного развития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7" o:spid="_x0000_s1037" type="#_x0000_t32" style="position:absolute;left:10696;top:11300;width:0;height:104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0QH8MAAADbAAAADwAAAGRycy9kb3ducmV2LnhtbESPT4vCMBTE78J+h/AWvGmqS91SjSJC&#10;Wa/+Wdi9PZtnW2xeSpNq/fZGEDwOM/MbZrHqTS2u1LrKsoLJOAJBnFtdcaHgeMhGCQjnkTXWlknB&#10;nRyslh+DBaba3nhH170vRICwS1FB6X2TSunykgy6sW2Ig3e2rUEfZFtI3eItwE0tp1E0kwYrDgsl&#10;NrQpKb/sO6Pg63zqfxK/lkn2ZzddF8fxb/av1PCzX89BeOr9O/xqb7WC6Tc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dEB/DAAAA2wAAAA8AAAAAAAAAAAAA&#10;AAAAoQIAAGRycy9kb3ducmV2LnhtbFBLBQYAAAAABAAEAPkAAACRAwAAAAA=&#10;" strokecolor="#4579b8 [3044]">
                  <v:stroke endarrow="open"/>
                </v:shape>
                <v:shape id="Прямая со стрелкой 28" o:spid="_x0000_s1038" type="#_x0000_t32" style="position:absolute;left:31917;top:11214;width:0;height:412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yzY8IAAADbAAAADwAAAGRycy9kb3ducmV2LnhtbERPTWvCQBC9F/oflil4q5uKlhJdRVoK&#10;FaElVhBvY3ZMQrOzYXc16b/vHAoeH+97sRpcq64UYuPZwNM4A0VcettwZWD//f74AiomZIutZzLw&#10;SxFWy/u7BebW91zQdZcqJSEcczRQp9TlWseyJodx7Dti4c4+OEwCQ6VtwF7CXasnWfasHTYsDTV2&#10;9FpT+bO7OCl5mxaz7WF7mlKx/upPm+NnCkdjRg/Deg4q0ZBu4n/3hzUwkbHyRX6AX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3yzY8IAAADbAAAADwAAAAAAAAAAAAAA&#10;AAChAgAAZHJzL2Rvd25yZXYueG1sUEsFBgAAAAAEAAQA+QAAAJADAAAAAA==&#10;" strokecolor="#4579b8 [3044]">
                  <v:stroke endarrow="open"/>
                </v:shape>
                <v:shape id="Прямая со стрелкой 30" o:spid="_x0000_s1039" type="#_x0000_t32" style="position:absolute;left:53742;top:11300;width:0;height:48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0etr8AAADbAAAADwAAAGRycy9kb3ducmV2LnhtbERPS2vCQBC+F/wPyxS81U2VlJC6igih&#10;vfoCvY3ZMQnNzobsRuO/7xwKPX587+V6dK26Ux8azwbeZwko4tLbhisDx0PxloEKEdli65kMPCnA&#10;ejV5WWJu/YN3dN/HSkkIhxwN1DF2udahrMlhmPmOWLib7x1GgX2lbY8PCXetnifJh3bYsDTU2NG2&#10;pvJnPzgDi9t1/MriRmfF2W+HIU3TU3ExZvo6bj5BRRrjv/jP/W3FJ+vli/wAvf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e0etr8AAADbAAAADwAAAAAAAAAAAAAAAACh&#10;AgAAZHJzL2Rvd25yZXYueG1sUEsFBgAAAAAEAAQA+QAAAI0DAAAAAA==&#10;" strokecolor="#4579b8 [3044]">
                  <v:stroke endarrow="open"/>
                </v:shape>
                <w10:wrap type="topAndBottom"/>
              </v:group>
            </w:pict>
          </mc:Fallback>
        </mc:AlternateContent>
      </w:r>
      <w:r w:rsidR="00B14409" w:rsidRPr="00397E9A">
        <w:rPr>
          <w:rFonts w:ascii="Times New Roman" w:hAnsi="Times New Roman" w:cs="Times New Roman"/>
          <w:sz w:val="24"/>
          <w:szCs w:val="24"/>
        </w:rPr>
        <w:t xml:space="preserve">Исходя из выше изложенного,   миссия  города  Ангарска   видится  как  </w:t>
      </w:r>
      <w:r w:rsidR="00B14409" w:rsidRPr="00397E9A">
        <w:rPr>
          <w:rFonts w:ascii="Times New Roman" w:hAnsi="Times New Roman" w:cs="Times New Roman"/>
          <w:b/>
          <w:sz w:val="24"/>
          <w:szCs w:val="24"/>
        </w:rPr>
        <w:t>углубление  высокотехнологичной нефтехимической специализации</w:t>
      </w:r>
      <w:r w:rsidR="00B14409" w:rsidRPr="00397E9A">
        <w:rPr>
          <w:rFonts w:ascii="Times New Roman" w:hAnsi="Times New Roman" w:cs="Times New Roman"/>
          <w:sz w:val="24"/>
          <w:szCs w:val="24"/>
        </w:rPr>
        <w:t>. Реализация ее, учитывая конк</w:t>
      </w:r>
      <w:r w:rsidR="00B14409" w:rsidRPr="00397E9A">
        <w:rPr>
          <w:rFonts w:ascii="Times New Roman" w:hAnsi="Times New Roman" w:cs="Times New Roman"/>
          <w:sz w:val="24"/>
          <w:szCs w:val="24"/>
        </w:rPr>
        <w:t>у</w:t>
      </w:r>
      <w:r w:rsidR="00B14409" w:rsidRPr="00397E9A">
        <w:rPr>
          <w:rFonts w:ascii="Times New Roman" w:hAnsi="Times New Roman" w:cs="Times New Roman"/>
          <w:sz w:val="24"/>
          <w:szCs w:val="24"/>
        </w:rPr>
        <w:t xml:space="preserve">рентные преимущества,  включает  следующие направления: </w:t>
      </w:r>
      <w:r w:rsidR="00B14409" w:rsidRPr="00397E9A">
        <w:rPr>
          <w:rFonts w:ascii="Times New Roman" w:hAnsi="Times New Roman" w:cs="Times New Roman"/>
          <w:b/>
          <w:sz w:val="24"/>
          <w:szCs w:val="24"/>
        </w:rPr>
        <w:t>развитие высокотехнологи</w:t>
      </w:r>
      <w:r w:rsidR="00B14409" w:rsidRPr="00397E9A">
        <w:rPr>
          <w:rFonts w:ascii="Times New Roman" w:hAnsi="Times New Roman" w:cs="Times New Roman"/>
          <w:b/>
          <w:sz w:val="24"/>
          <w:szCs w:val="24"/>
        </w:rPr>
        <w:t>ч</w:t>
      </w:r>
      <w:r w:rsidR="00B14409" w:rsidRPr="00397E9A">
        <w:rPr>
          <w:rFonts w:ascii="Times New Roman" w:hAnsi="Times New Roman" w:cs="Times New Roman"/>
          <w:b/>
          <w:sz w:val="24"/>
          <w:szCs w:val="24"/>
        </w:rPr>
        <w:t>ных производств;   формирование  селитебного центра южного Приангарья; развитие  транспортно-логистических функций.</w:t>
      </w:r>
      <w:r w:rsidR="00B14409" w:rsidRPr="00397E9A">
        <w:rPr>
          <w:rFonts w:ascii="Times New Roman" w:hAnsi="Times New Roman" w:cs="Times New Roman"/>
          <w:sz w:val="24"/>
          <w:szCs w:val="24"/>
        </w:rPr>
        <w:t xml:space="preserve"> В качестве генеральной цели поставлено создание условий для стабильного  повышения качества жизни  населения и его успешной самоорг</w:t>
      </w:r>
      <w:r w:rsidR="00B14409" w:rsidRPr="00397E9A">
        <w:rPr>
          <w:rFonts w:ascii="Times New Roman" w:hAnsi="Times New Roman" w:cs="Times New Roman"/>
          <w:sz w:val="24"/>
          <w:szCs w:val="24"/>
        </w:rPr>
        <w:t>а</w:t>
      </w:r>
      <w:r w:rsidR="00B14409" w:rsidRPr="00397E9A">
        <w:rPr>
          <w:rFonts w:ascii="Times New Roman" w:hAnsi="Times New Roman" w:cs="Times New Roman"/>
          <w:sz w:val="24"/>
          <w:szCs w:val="24"/>
        </w:rPr>
        <w:t>низации на основе инновационного развития (рисунок 1).</w:t>
      </w:r>
    </w:p>
    <w:p w:rsidR="00B14409" w:rsidRPr="00397E9A" w:rsidRDefault="00B14409" w:rsidP="006035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Рисунок 1 – Приоритеты </w:t>
      </w:r>
      <w:proofErr w:type="spellStart"/>
      <w:r w:rsidRPr="00397E9A">
        <w:rPr>
          <w:rFonts w:ascii="Times New Roman" w:hAnsi="Times New Roman" w:cs="Times New Roman"/>
          <w:bCs/>
          <w:sz w:val="24"/>
          <w:szCs w:val="24"/>
        </w:rPr>
        <w:t>социохозяйственного</w:t>
      </w:r>
      <w:proofErr w:type="spellEnd"/>
      <w:r w:rsidRPr="00397E9A">
        <w:rPr>
          <w:rFonts w:ascii="Times New Roman" w:hAnsi="Times New Roman" w:cs="Times New Roman"/>
          <w:bCs/>
          <w:sz w:val="24"/>
          <w:szCs w:val="24"/>
        </w:rPr>
        <w:t xml:space="preserve"> развития </w:t>
      </w:r>
      <w:r w:rsidRPr="00397E9A">
        <w:rPr>
          <w:rFonts w:ascii="Times New Roman" w:hAnsi="Times New Roman" w:cs="Times New Roman"/>
          <w:bCs/>
          <w:sz w:val="24"/>
          <w:szCs w:val="24"/>
        </w:rPr>
        <w:br/>
        <w:t>города Ангарска на обозримую перспективу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3EA" w:rsidRDefault="00D853EA" w:rsidP="006035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14409" w:rsidRPr="00397E9A" w:rsidRDefault="00EA074C" w:rsidP="006035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B14409" w:rsidRPr="00397E9A">
        <w:rPr>
          <w:rFonts w:ascii="Times New Roman" w:hAnsi="Times New Roman" w:cs="Times New Roman"/>
          <w:b/>
          <w:sz w:val="24"/>
          <w:szCs w:val="24"/>
        </w:rPr>
        <w:t>.3 Прогнозные оценки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результате анализа социально-экономического положения города Ангарска, иссл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дования внутренних и внешних факторов, а также  рисков и  основных точек роста выпо</w:t>
      </w:r>
      <w:r w:rsidRPr="00397E9A">
        <w:rPr>
          <w:rFonts w:ascii="Times New Roman" w:hAnsi="Times New Roman" w:cs="Times New Roman"/>
          <w:sz w:val="24"/>
          <w:szCs w:val="24"/>
        </w:rPr>
        <w:t>л</w:t>
      </w:r>
      <w:r w:rsidRPr="00397E9A">
        <w:rPr>
          <w:rFonts w:ascii="Times New Roman" w:hAnsi="Times New Roman" w:cs="Times New Roman"/>
          <w:sz w:val="24"/>
          <w:szCs w:val="24"/>
        </w:rPr>
        <w:t>нен  прогноз основных параметров  развития  до 2018 года по двум сценариям – инерцио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ному и инновационному. Временной лаг (ретроспектива) для расчета  прогноза, с целью д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стижения большей  достоверности принят  8 лет  (2004-2011 годы). 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Первый – основан на пролонгации тенденций, сложившихся в ретроспективном п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риоде. На основе фактических данных  рассчитаны прогнозные тренды  путем построения линейного, степенного и логарифмического уравнений,  максимально  аппроксимированных  сложившейся динамике. 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Второй сценарий предполагает  изменения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экономической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и социальной сферах и является моделью желательного развития города Ангарска на среднесрочную перспективу. Количественное описание прогнозных значений основных макроэкономических показателей  реализовано при помощи производственной функции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Кобба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>-Дугласа. Инновационный сц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нарий </w:t>
      </w:r>
      <w:r w:rsidRPr="00397E9A">
        <w:rPr>
          <w:rFonts w:ascii="Times New Roman" w:hAnsi="Times New Roman" w:cs="Times New Roman"/>
          <w:bCs/>
          <w:sz w:val="24"/>
          <w:szCs w:val="24"/>
        </w:rPr>
        <w:t>рассчитан на основе долгосрочного перспективного роста экономики с учетом пов</w:t>
      </w:r>
      <w:r w:rsidRPr="00397E9A">
        <w:rPr>
          <w:rFonts w:ascii="Times New Roman" w:hAnsi="Times New Roman" w:cs="Times New Roman"/>
          <w:bCs/>
          <w:sz w:val="24"/>
          <w:szCs w:val="24"/>
        </w:rPr>
        <w:t>ы</w:t>
      </w:r>
      <w:r w:rsidRPr="00397E9A">
        <w:rPr>
          <w:rFonts w:ascii="Times New Roman" w:hAnsi="Times New Roman" w:cs="Times New Roman"/>
          <w:bCs/>
          <w:sz w:val="24"/>
          <w:szCs w:val="24"/>
        </w:rPr>
        <w:t xml:space="preserve">шения уровня благосостояния населения, доходов  муниципального  бюджета,  повышения степени </w:t>
      </w:r>
      <w:proofErr w:type="spellStart"/>
      <w:r w:rsidRPr="00397E9A">
        <w:rPr>
          <w:rFonts w:ascii="Times New Roman" w:hAnsi="Times New Roman" w:cs="Times New Roman"/>
          <w:bCs/>
          <w:sz w:val="24"/>
          <w:szCs w:val="24"/>
        </w:rPr>
        <w:t>инновационности</w:t>
      </w:r>
      <w:proofErr w:type="spellEnd"/>
      <w:r w:rsidRPr="00397E9A">
        <w:rPr>
          <w:rFonts w:ascii="Times New Roman" w:hAnsi="Times New Roman" w:cs="Times New Roman"/>
          <w:bCs/>
          <w:sz w:val="24"/>
          <w:szCs w:val="24"/>
        </w:rPr>
        <w:t xml:space="preserve"> промышленного  производства. </w:t>
      </w:r>
      <w:r w:rsidRPr="00397E9A">
        <w:rPr>
          <w:rFonts w:ascii="Times New Roman" w:hAnsi="Times New Roman" w:cs="Times New Roman"/>
          <w:sz w:val="24"/>
          <w:szCs w:val="24"/>
        </w:rPr>
        <w:t>Контрольными точками прогноза выступают: 2014, 2016 и 2018 годы. Все стоимостные показатели в  ретроспективе и прогн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зе рассчитаны  в ценах 2010 года.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Для оценки  будущего состояния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социохозяйственной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системы города  выбраны группы показателей, характеризующие  процессы,  происходящие в демографии, экономике, занятости, эффективности, бюджетной сфере, качестве жизни и  предпринимательстве. Каждая из представленных гру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пп вкл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>ючает в себя прогноз наиболее значимых и информ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тивных показателей с целью получения наиболее полной картины будущего состояния 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рода в зависимости от выбранного вектора движения:  в сторону сохранения уже сложи</w:t>
      </w:r>
      <w:r w:rsidRPr="00397E9A">
        <w:rPr>
          <w:rFonts w:ascii="Times New Roman" w:hAnsi="Times New Roman" w:cs="Times New Roman"/>
          <w:sz w:val="24"/>
          <w:szCs w:val="24"/>
        </w:rPr>
        <w:t>в</w:t>
      </w:r>
      <w:r w:rsidRPr="00397E9A">
        <w:rPr>
          <w:rFonts w:ascii="Times New Roman" w:hAnsi="Times New Roman" w:cs="Times New Roman"/>
          <w:sz w:val="24"/>
          <w:szCs w:val="24"/>
        </w:rPr>
        <w:t xml:space="preserve">шейся модели развития или  постепенного разворота  на путь инновационного развития. 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Перечень основных показателей (индикаторов)  и их прогнозные значения на средн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срочную перспективу приведены  в таблице </w:t>
      </w:r>
      <w:r w:rsidR="002119D8" w:rsidRPr="00397E9A">
        <w:rPr>
          <w:rFonts w:ascii="Times New Roman" w:hAnsi="Times New Roman" w:cs="Times New Roman"/>
          <w:sz w:val="24"/>
          <w:szCs w:val="24"/>
        </w:rPr>
        <w:t>5</w:t>
      </w:r>
      <w:r w:rsidR="00EA074C">
        <w:rPr>
          <w:rFonts w:ascii="Times New Roman" w:hAnsi="Times New Roman" w:cs="Times New Roman"/>
          <w:sz w:val="24"/>
          <w:szCs w:val="24"/>
        </w:rPr>
        <w:t>.</w:t>
      </w:r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4409" w:rsidRPr="00397E9A" w:rsidRDefault="00B14409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119D8" w:rsidRPr="00397E9A">
        <w:rPr>
          <w:rFonts w:ascii="Times New Roman" w:hAnsi="Times New Roman" w:cs="Times New Roman"/>
          <w:sz w:val="24"/>
          <w:szCs w:val="24"/>
        </w:rPr>
        <w:t>5</w:t>
      </w:r>
      <w:r w:rsidRPr="00397E9A">
        <w:rPr>
          <w:rFonts w:ascii="Times New Roman" w:hAnsi="Times New Roman" w:cs="Times New Roman"/>
          <w:sz w:val="24"/>
          <w:szCs w:val="24"/>
        </w:rPr>
        <w:t xml:space="preserve"> – Прогноз основных показателей социально-экономического развития города А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гарска по инерционному и инновационному сценариям развития</w:t>
      </w:r>
    </w:p>
    <w:p w:rsidR="00B14409" w:rsidRPr="00397E9A" w:rsidRDefault="00B14409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9322" w:type="dxa"/>
        <w:tblInd w:w="108" w:type="dxa"/>
        <w:tblLook w:val="04A0" w:firstRow="1" w:lastRow="0" w:firstColumn="1" w:lastColumn="0" w:noHBand="0" w:noVBand="1"/>
      </w:tblPr>
      <w:tblGrid>
        <w:gridCol w:w="3828"/>
        <w:gridCol w:w="1242"/>
        <w:gridCol w:w="945"/>
        <w:gridCol w:w="945"/>
        <w:gridCol w:w="945"/>
        <w:gridCol w:w="1417"/>
      </w:tblGrid>
      <w:tr w:rsidR="00EE1A62" w:rsidRPr="00397E9A" w:rsidTr="00EE1A62">
        <w:tc>
          <w:tcPr>
            <w:tcW w:w="38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Показатель</w:t>
            </w:r>
          </w:p>
        </w:tc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2011</w:t>
            </w:r>
          </w:p>
        </w:tc>
        <w:tc>
          <w:tcPr>
            <w:tcW w:w="28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Прогноз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2018 год к 2010, %</w:t>
            </w:r>
          </w:p>
        </w:tc>
      </w:tr>
      <w:tr w:rsidR="00EE1A62" w:rsidRPr="00397E9A" w:rsidTr="00EE1A62">
        <w:trPr>
          <w:trHeight w:val="418"/>
        </w:trPr>
        <w:tc>
          <w:tcPr>
            <w:tcW w:w="38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E1A62" w:rsidRPr="00397E9A" w:rsidTr="002119D8">
        <w:tc>
          <w:tcPr>
            <w:tcW w:w="932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Демография</w:t>
            </w:r>
          </w:p>
        </w:tc>
      </w:tr>
      <w:tr w:rsidR="00EE1A62" w:rsidRPr="00397E9A" w:rsidTr="00EE1A62">
        <w:trPr>
          <w:trHeight w:val="85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Численность населения, тыс. чел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232,5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230,1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230,7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228,3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229,9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226,1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229,4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97,2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98,7</w:t>
            </w:r>
          </w:p>
        </w:tc>
      </w:tr>
      <w:tr w:rsidR="00EE1A62" w:rsidRPr="00397E9A" w:rsidTr="002119D8">
        <w:tc>
          <w:tcPr>
            <w:tcW w:w="932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Экономика</w:t>
            </w:r>
          </w:p>
        </w:tc>
      </w:tr>
      <w:tr w:rsidR="00EE1A62" w:rsidRPr="00397E9A" w:rsidTr="00EE1A62">
        <w:trPr>
          <w:trHeight w:val="181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Объем отгруженных товаров и в</w:t>
            </w:r>
            <w:r w:rsidRPr="00397E9A">
              <w:rPr>
                <w:rFonts w:ascii="Times New Roman" w:hAnsi="Times New Roman" w:cs="Times New Roman"/>
                <w:szCs w:val="24"/>
              </w:rPr>
              <w:t>ы</w:t>
            </w:r>
            <w:r w:rsidRPr="00397E9A">
              <w:rPr>
                <w:rFonts w:ascii="Times New Roman" w:hAnsi="Times New Roman" w:cs="Times New Roman"/>
                <w:szCs w:val="24"/>
              </w:rPr>
              <w:t>полненных услуг по отраслям, млрд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99,6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104,6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111,6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106,9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123,2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109,5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143,0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109,9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143,6</w:t>
            </w:r>
          </w:p>
        </w:tc>
      </w:tr>
      <w:tr w:rsidR="00EE1A62" w:rsidRPr="00397E9A" w:rsidTr="00EE1A62">
        <w:trPr>
          <w:trHeight w:val="85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ind w:right="-108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Объем отгруженных товаров со</w:t>
            </w:r>
            <w:r w:rsidRPr="00397E9A">
              <w:rPr>
                <w:rFonts w:ascii="Times New Roman" w:hAnsi="Times New Roman" w:cs="Times New Roman"/>
                <w:szCs w:val="24"/>
              </w:rPr>
              <w:t>б</w:t>
            </w:r>
            <w:r w:rsidRPr="00397E9A">
              <w:rPr>
                <w:rFonts w:ascii="Times New Roman" w:hAnsi="Times New Roman" w:cs="Times New Roman"/>
                <w:szCs w:val="24"/>
              </w:rPr>
              <w:t>ственного производства, выполненных работ и услуг собственными силами, по видам деятельности (промышле</w:t>
            </w:r>
            <w:r w:rsidRPr="00397E9A">
              <w:rPr>
                <w:rFonts w:ascii="Times New Roman" w:hAnsi="Times New Roman" w:cs="Times New Roman"/>
                <w:szCs w:val="24"/>
              </w:rPr>
              <w:t>н</w:t>
            </w:r>
            <w:r w:rsidRPr="00397E9A">
              <w:rPr>
                <w:rFonts w:ascii="Times New Roman" w:hAnsi="Times New Roman" w:cs="Times New Roman"/>
                <w:szCs w:val="24"/>
              </w:rPr>
              <w:t>ность), млрд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68,5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70,8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76,5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72,4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86,4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73,9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104,1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107,9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152,0</w:t>
            </w:r>
          </w:p>
        </w:tc>
      </w:tr>
      <w:tr w:rsidR="00EE1A62" w:rsidRPr="00397E9A" w:rsidTr="00EE1A62">
        <w:trPr>
          <w:trHeight w:val="85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Объем работ, выполненных по виду деятельности «Строительство», млрд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4,7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5,2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5,8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5,3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6,2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5,5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117,0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138,3</w:t>
            </w:r>
          </w:p>
        </w:tc>
      </w:tr>
      <w:tr w:rsidR="00EE1A62" w:rsidRPr="00397E9A" w:rsidTr="00EE1A62">
        <w:trPr>
          <w:trHeight w:val="510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Инвестиции в основной, млрд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6,4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9,6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10,8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9,9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11,5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10,2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159,4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192,2</w:t>
            </w:r>
          </w:p>
        </w:tc>
      </w:tr>
      <w:tr w:rsidR="00EE1A62" w:rsidRPr="00397E9A" w:rsidTr="00EE1A62">
        <w:trPr>
          <w:trHeight w:val="510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lastRenderedPageBreak/>
              <w:t>Оборот розничной торговли, млрд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18,6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20,4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20,5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20,7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20,9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21,4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22,1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115,1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118,8</w:t>
            </w:r>
          </w:p>
        </w:tc>
      </w:tr>
      <w:tr w:rsidR="00EE1A62" w:rsidRPr="00397E9A" w:rsidTr="00EE1A62">
        <w:trPr>
          <w:trHeight w:val="397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Оборот общественного питания, млн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706,9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708,1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714,9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710,4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728,6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715,9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737,6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101,3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104,3</w:t>
            </w:r>
          </w:p>
        </w:tc>
      </w:tr>
      <w:tr w:rsidR="00EE1A62" w:rsidRPr="00397E9A" w:rsidTr="00EE1A62">
        <w:trPr>
          <w:trHeight w:val="552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Объем платных услуг населению, млрд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6,2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6,5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7,2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6,8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7,8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7,0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8,4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112,9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135,5</w:t>
            </w:r>
          </w:p>
        </w:tc>
      </w:tr>
      <w:tr w:rsidR="00EE1A62" w:rsidRPr="00397E9A" w:rsidTr="00EE1A62">
        <w:trPr>
          <w:trHeight w:val="627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Объем бытовых услуг населению, млн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841,1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891,7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911,0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943,4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1045,5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995,0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1203,4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118,3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143,1</w:t>
            </w:r>
          </w:p>
        </w:tc>
      </w:tr>
      <w:tr w:rsidR="00EE1A62" w:rsidRPr="00397E9A" w:rsidTr="002119D8">
        <w:tc>
          <w:tcPr>
            <w:tcW w:w="932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Занятость</w:t>
            </w:r>
          </w:p>
        </w:tc>
      </w:tr>
      <w:tr w:rsidR="00EE1A62" w:rsidRPr="00397E9A" w:rsidTr="00EE1A62">
        <w:trPr>
          <w:trHeight w:val="85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Среднегодовая численность работн</w:t>
            </w:r>
            <w:r w:rsidRPr="00397E9A">
              <w:rPr>
                <w:rFonts w:ascii="Times New Roman" w:hAnsi="Times New Roman" w:cs="Times New Roman"/>
                <w:szCs w:val="24"/>
              </w:rPr>
              <w:t>и</w:t>
            </w:r>
            <w:r w:rsidRPr="00397E9A">
              <w:rPr>
                <w:rFonts w:ascii="Times New Roman" w:hAnsi="Times New Roman" w:cs="Times New Roman"/>
                <w:szCs w:val="24"/>
              </w:rPr>
              <w:t>ков организаций, тыс. чел.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64,4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61,9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65,1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59,2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65,7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56,5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66,3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87,7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103,0</w:t>
            </w:r>
          </w:p>
        </w:tc>
      </w:tr>
      <w:tr w:rsidR="00EE1A62" w:rsidRPr="00397E9A" w:rsidTr="00EE1A62">
        <w:trPr>
          <w:trHeight w:val="85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Численность безработного населения, чел.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904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1027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968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1012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919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998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871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110,4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96,3</w:t>
            </w:r>
          </w:p>
        </w:tc>
      </w:tr>
      <w:tr w:rsidR="00EE1A62" w:rsidRPr="00397E9A" w:rsidTr="002119D8">
        <w:tc>
          <w:tcPr>
            <w:tcW w:w="932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Эффективность</w:t>
            </w:r>
          </w:p>
        </w:tc>
      </w:tr>
      <w:tr w:rsidR="00EE1A62" w:rsidRPr="00397E9A" w:rsidTr="00EE1A62">
        <w:trPr>
          <w:trHeight w:val="131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Производительность труда на 1 зан</w:t>
            </w:r>
            <w:r w:rsidRPr="00397E9A">
              <w:rPr>
                <w:rFonts w:ascii="Times New Roman" w:hAnsi="Times New Roman" w:cs="Times New Roman"/>
                <w:szCs w:val="24"/>
              </w:rPr>
              <w:t>я</w:t>
            </w:r>
            <w:r w:rsidRPr="00397E9A">
              <w:rPr>
                <w:rFonts w:ascii="Times New Roman" w:hAnsi="Times New Roman" w:cs="Times New Roman"/>
                <w:szCs w:val="24"/>
              </w:rPr>
              <w:t>того, млн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1,1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1,1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1,3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118,2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145,5</w:t>
            </w:r>
          </w:p>
        </w:tc>
      </w:tr>
      <w:tr w:rsidR="00EE1A62" w:rsidRPr="00397E9A" w:rsidTr="00EE1A62">
        <w:trPr>
          <w:trHeight w:val="552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Инвестиционная отдача, руб./руб.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15,4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10,9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10,3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10,8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10,7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10,7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11,6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69,5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75,3</w:t>
            </w:r>
          </w:p>
        </w:tc>
      </w:tr>
      <w:tr w:rsidR="00EE1A62" w:rsidRPr="00397E9A" w:rsidTr="002119D8">
        <w:tc>
          <w:tcPr>
            <w:tcW w:w="932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Бюджет</w:t>
            </w:r>
          </w:p>
        </w:tc>
      </w:tr>
      <w:tr w:rsidR="00EE1A62" w:rsidRPr="00397E9A" w:rsidTr="00EE1A62">
        <w:trPr>
          <w:trHeight w:val="85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Доходы  бюджета, млрд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1,3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1,3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116,7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125,0</w:t>
            </w:r>
          </w:p>
        </w:tc>
      </w:tr>
      <w:tr w:rsidR="00EE1A62" w:rsidRPr="00397E9A" w:rsidTr="00EE1A62">
        <w:trPr>
          <w:trHeight w:val="85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Расходы  бюджета, млрд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1,5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125,0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125,0</w:t>
            </w:r>
          </w:p>
        </w:tc>
      </w:tr>
      <w:tr w:rsidR="00EE1A62" w:rsidRPr="00397E9A" w:rsidTr="002119D8">
        <w:tc>
          <w:tcPr>
            <w:tcW w:w="932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Качество жизни</w:t>
            </w:r>
          </w:p>
        </w:tc>
      </w:tr>
      <w:tr w:rsidR="00EE1A62" w:rsidRPr="00397E9A" w:rsidTr="00EE1A62">
        <w:trPr>
          <w:trHeight w:val="279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Среднемесячная номинальная начи</w:t>
            </w:r>
            <w:r w:rsidRPr="00397E9A">
              <w:rPr>
                <w:rFonts w:ascii="Times New Roman" w:hAnsi="Times New Roman" w:cs="Times New Roman"/>
                <w:szCs w:val="24"/>
              </w:rPr>
              <w:t>с</w:t>
            </w:r>
            <w:r w:rsidRPr="00397E9A">
              <w:rPr>
                <w:rFonts w:ascii="Times New Roman" w:hAnsi="Times New Roman" w:cs="Times New Roman"/>
                <w:szCs w:val="24"/>
              </w:rPr>
              <w:t>ленная заработная плата, тыс. руб.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24,6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27,8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30,2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28,6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32,8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29,3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119,1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143,5</w:t>
            </w:r>
          </w:p>
        </w:tc>
      </w:tr>
      <w:tr w:rsidR="00EE1A62" w:rsidRPr="00397E9A" w:rsidTr="00EE1A62">
        <w:trPr>
          <w:trHeight w:val="109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Покупательная способность зарабо</w:t>
            </w:r>
            <w:r w:rsidRPr="00397E9A">
              <w:rPr>
                <w:rFonts w:ascii="Times New Roman" w:hAnsi="Times New Roman" w:cs="Times New Roman"/>
                <w:szCs w:val="24"/>
              </w:rPr>
              <w:t>т</w:t>
            </w:r>
            <w:r w:rsidRPr="00397E9A">
              <w:rPr>
                <w:rFonts w:ascii="Times New Roman" w:hAnsi="Times New Roman" w:cs="Times New Roman"/>
                <w:szCs w:val="24"/>
              </w:rPr>
              <w:t>ной платы, ед.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3,0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3,2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3,4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3,5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3,9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3,6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4,1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120,0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136,7</w:t>
            </w:r>
          </w:p>
        </w:tc>
      </w:tr>
      <w:tr w:rsidR="00EE1A62" w:rsidRPr="00397E9A" w:rsidTr="00EE1A62">
        <w:trPr>
          <w:trHeight w:val="547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Покупательная способность пенсии, ед.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1,0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1,1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1,1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1,2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120,0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140,0</w:t>
            </w:r>
          </w:p>
        </w:tc>
      </w:tr>
      <w:tr w:rsidR="00EE1A62" w:rsidRPr="00397E9A" w:rsidTr="00EE1A62">
        <w:trPr>
          <w:trHeight w:val="547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ind w:right="-142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Ввод в действие жилых домов, тыс. м</w:t>
            </w:r>
            <w:proofErr w:type="gramStart"/>
            <w:r w:rsidRPr="00397E9A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27,3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31,4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32,5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34,8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36,9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36,0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131,9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142,5</w:t>
            </w:r>
          </w:p>
        </w:tc>
      </w:tr>
      <w:tr w:rsidR="00EE1A62" w:rsidRPr="00397E9A" w:rsidTr="00EE1A62">
        <w:trPr>
          <w:trHeight w:val="768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ind w:right="-142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Общая площадь жилых помещений, приходящаяся в среднем на одного г</w:t>
            </w:r>
            <w:r w:rsidRPr="00397E9A">
              <w:rPr>
                <w:rFonts w:ascii="Times New Roman" w:hAnsi="Times New Roman" w:cs="Times New Roman"/>
                <w:szCs w:val="24"/>
              </w:rPr>
              <w:t>о</w:t>
            </w:r>
            <w:r w:rsidRPr="00397E9A">
              <w:rPr>
                <w:rFonts w:ascii="Times New Roman" w:hAnsi="Times New Roman" w:cs="Times New Roman"/>
                <w:szCs w:val="24"/>
              </w:rPr>
              <w:t>родского жителя (на конец года), м</w:t>
            </w:r>
            <w:proofErr w:type="gramStart"/>
            <w:r w:rsidRPr="00397E9A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21,8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21,9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22,7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22,0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23,3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22,1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101,4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110,1</w:t>
            </w:r>
          </w:p>
        </w:tc>
      </w:tr>
      <w:tr w:rsidR="00EE1A62" w:rsidRPr="00397E9A" w:rsidTr="002119D8">
        <w:trPr>
          <w:trHeight w:val="250"/>
        </w:trPr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B14409" w:rsidRPr="00397E9A" w:rsidRDefault="00B14409" w:rsidP="00603520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Предпринимательство</w:t>
            </w:r>
          </w:p>
        </w:tc>
      </w:tr>
      <w:tr w:rsidR="00EE1A62" w:rsidRPr="00397E9A" w:rsidTr="00EE1A62">
        <w:trPr>
          <w:trHeight w:val="250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Доля малых предприятий в общем объеме отгруженных товарах со</w:t>
            </w:r>
            <w:r w:rsidRPr="00397E9A">
              <w:rPr>
                <w:rFonts w:ascii="Times New Roman" w:hAnsi="Times New Roman" w:cs="Times New Roman"/>
                <w:szCs w:val="24"/>
              </w:rPr>
              <w:t>б</w:t>
            </w:r>
            <w:r w:rsidRPr="00397E9A">
              <w:rPr>
                <w:rFonts w:ascii="Times New Roman" w:hAnsi="Times New Roman" w:cs="Times New Roman"/>
                <w:szCs w:val="24"/>
              </w:rPr>
              <w:t>ственного производства, выполне</w:t>
            </w:r>
            <w:r w:rsidRPr="00397E9A">
              <w:rPr>
                <w:rFonts w:ascii="Times New Roman" w:hAnsi="Times New Roman" w:cs="Times New Roman"/>
                <w:szCs w:val="24"/>
              </w:rPr>
              <w:t>н</w:t>
            </w:r>
            <w:r w:rsidRPr="00397E9A">
              <w:rPr>
                <w:rFonts w:ascii="Times New Roman" w:hAnsi="Times New Roman" w:cs="Times New Roman"/>
                <w:szCs w:val="24"/>
              </w:rPr>
              <w:t>ных работах и услугах, %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11,0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11,2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11,4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10,2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12,8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9,3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13,1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2119D8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–</w:t>
            </w:r>
          </w:p>
        </w:tc>
      </w:tr>
      <w:tr w:rsidR="00EE1A62" w:rsidRPr="00397E9A" w:rsidTr="00EE1A62">
        <w:trPr>
          <w:trHeight w:val="250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Доля малых предприятий в среднег</w:t>
            </w:r>
            <w:r w:rsidRPr="00397E9A">
              <w:rPr>
                <w:rFonts w:ascii="Times New Roman" w:hAnsi="Times New Roman" w:cs="Times New Roman"/>
                <w:szCs w:val="24"/>
              </w:rPr>
              <w:t>о</w:t>
            </w:r>
            <w:r w:rsidRPr="00397E9A">
              <w:rPr>
                <w:rFonts w:ascii="Times New Roman" w:hAnsi="Times New Roman" w:cs="Times New Roman"/>
                <w:szCs w:val="24"/>
              </w:rPr>
              <w:t>довой численности работников орг</w:t>
            </w:r>
            <w:r w:rsidRPr="00397E9A">
              <w:rPr>
                <w:rFonts w:ascii="Times New Roman" w:hAnsi="Times New Roman" w:cs="Times New Roman"/>
                <w:szCs w:val="24"/>
              </w:rPr>
              <w:t>а</w:t>
            </w:r>
            <w:r w:rsidRPr="00397E9A">
              <w:rPr>
                <w:rFonts w:ascii="Times New Roman" w:hAnsi="Times New Roman" w:cs="Times New Roman"/>
                <w:szCs w:val="24"/>
              </w:rPr>
              <w:t>низаций, %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19,9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21,5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22,6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22,2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23,7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22,8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2119D8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–</w:t>
            </w:r>
          </w:p>
        </w:tc>
      </w:tr>
      <w:tr w:rsidR="00EE1A62" w:rsidRPr="00397E9A" w:rsidTr="00EE1A62">
        <w:trPr>
          <w:trHeight w:val="250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09" w:rsidRPr="00397E9A" w:rsidRDefault="00B14409" w:rsidP="00603520">
            <w:pPr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Доля малых предприятий в общей прибыли организаций, %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8,3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8,5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8,7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8,6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10,5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397E9A">
              <w:rPr>
                <w:rFonts w:ascii="Times New Roman" w:hAnsi="Times New Roman" w:cs="Times New Roman"/>
                <w:szCs w:val="24"/>
                <w:u w:val="single"/>
              </w:rPr>
              <w:t>9,3</w:t>
            </w:r>
          </w:p>
          <w:p w:rsidR="00B14409" w:rsidRPr="00397E9A" w:rsidRDefault="00B14409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11,7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4409" w:rsidRPr="00397E9A" w:rsidRDefault="002119D8" w:rsidP="006035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7E9A">
              <w:rPr>
                <w:rFonts w:ascii="Times New Roman" w:hAnsi="Times New Roman" w:cs="Times New Roman"/>
                <w:szCs w:val="24"/>
              </w:rPr>
              <w:t>–</w:t>
            </w:r>
          </w:p>
        </w:tc>
      </w:tr>
    </w:tbl>
    <w:p w:rsidR="00B14409" w:rsidRPr="00397E9A" w:rsidRDefault="00B14409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Cs w:val="24"/>
        </w:rPr>
        <w:t>Примечание: числитель – инерционный сценарий, знаменатель – инновационный сценарий</w:t>
      </w:r>
    </w:p>
    <w:p w:rsidR="002119D8" w:rsidRPr="00397E9A" w:rsidRDefault="002119D8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Выполненные прогнозные расчеты показали перспективы движения экономики и 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циальной сферы Ангарска по двум траекториям развития. Отличие между ними незнач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тельное, что объясняется инерционностью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экономических процессов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и небольшим пери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дом прогноза. Реально  новые процессы инновационного развития проявятся в конце реал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зации Программы  и наберут силу после 2018 года. Тем не менее, рост производства, расш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рение социальной сферы, повышение благосостояния, развитие рынка труды, снизят напр</w:t>
      </w:r>
      <w:r w:rsidRPr="00397E9A">
        <w:rPr>
          <w:rFonts w:ascii="Times New Roman" w:hAnsi="Times New Roman" w:cs="Times New Roman"/>
          <w:sz w:val="24"/>
          <w:szCs w:val="24"/>
        </w:rPr>
        <w:t>я</w:t>
      </w:r>
      <w:r w:rsidRPr="00397E9A">
        <w:rPr>
          <w:rFonts w:ascii="Times New Roman" w:hAnsi="Times New Roman" w:cs="Times New Roman"/>
          <w:sz w:val="24"/>
          <w:szCs w:val="24"/>
        </w:rPr>
        <w:t>женность общественных настроений, что послужит стимулом для закрепления здесь насел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ния. При инерционном сценарии эти процессы будут неустойчивы, с большим риском пр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>нятия показателями отрицательной динамики. Движение в сторону инновационного вариа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та позволит обеспечить существенный рост основных показателей и динамичное развитие города Ангарска.</w:t>
      </w:r>
    </w:p>
    <w:p w:rsidR="00B14409" w:rsidRDefault="00B14409" w:rsidP="00603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1A62" w:rsidRPr="00397E9A" w:rsidRDefault="00EE1A62" w:rsidP="00603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4409" w:rsidRPr="00EA074C" w:rsidRDefault="00B14409" w:rsidP="00EA074C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 w:rsidRPr="00EA074C">
        <w:rPr>
          <w:b/>
          <w:sz w:val="24"/>
          <w:szCs w:val="24"/>
        </w:rPr>
        <w:t>Ожидаемые результаты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4409" w:rsidRPr="00397E9A" w:rsidRDefault="00EA074C" w:rsidP="006035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</w:t>
      </w:r>
      <w:r w:rsidR="00B14409" w:rsidRPr="00397E9A">
        <w:rPr>
          <w:rFonts w:ascii="Times New Roman" w:hAnsi="Times New Roman" w:cs="Times New Roman"/>
          <w:sz w:val="24"/>
          <w:szCs w:val="24"/>
        </w:rPr>
        <w:t xml:space="preserve"> Ангарск  являются составной  частью  экономики Иркутской области и Восто</w:t>
      </w:r>
      <w:r w:rsidR="00B14409" w:rsidRPr="00397E9A">
        <w:rPr>
          <w:rFonts w:ascii="Times New Roman" w:hAnsi="Times New Roman" w:cs="Times New Roman"/>
          <w:sz w:val="24"/>
          <w:szCs w:val="24"/>
        </w:rPr>
        <w:t>ч</w:t>
      </w:r>
      <w:r w:rsidR="00B14409" w:rsidRPr="00397E9A">
        <w:rPr>
          <w:rFonts w:ascii="Times New Roman" w:hAnsi="Times New Roman" w:cs="Times New Roman"/>
          <w:sz w:val="24"/>
          <w:szCs w:val="24"/>
        </w:rPr>
        <w:t>ной Сибири. Следовательно, программа его развития должна в полной мере учитывать пр</w:t>
      </w:r>
      <w:r w:rsidR="00B14409" w:rsidRPr="00397E9A">
        <w:rPr>
          <w:rFonts w:ascii="Times New Roman" w:hAnsi="Times New Roman" w:cs="Times New Roman"/>
          <w:sz w:val="24"/>
          <w:szCs w:val="24"/>
        </w:rPr>
        <w:t>о</w:t>
      </w:r>
      <w:r w:rsidR="00B14409" w:rsidRPr="00397E9A">
        <w:rPr>
          <w:rFonts w:ascii="Times New Roman" w:hAnsi="Times New Roman" w:cs="Times New Roman"/>
          <w:sz w:val="24"/>
          <w:szCs w:val="24"/>
        </w:rPr>
        <w:t>цессы, которые  происходят в этих регионах. Кроме того, исходя из указаний Президента и Правительства России  относительно Дальнего Востока и Байкальского региона, Программа должна обеспечить такую динамику роста, чтобы к обозримой перспективе (2025 год)  вы</w:t>
      </w:r>
      <w:r w:rsidR="00B14409" w:rsidRPr="00397E9A">
        <w:rPr>
          <w:rFonts w:ascii="Times New Roman" w:hAnsi="Times New Roman" w:cs="Times New Roman"/>
          <w:sz w:val="24"/>
          <w:szCs w:val="24"/>
        </w:rPr>
        <w:t>й</w:t>
      </w:r>
      <w:r w:rsidR="00B14409" w:rsidRPr="00397E9A">
        <w:rPr>
          <w:rFonts w:ascii="Times New Roman" w:hAnsi="Times New Roman" w:cs="Times New Roman"/>
          <w:sz w:val="24"/>
          <w:szCs w:val="24"/>
        </w:rPr>
        <w:t>ти на выполнение всех поставленных количественных и качественных показателей.</w:t>
      </w:r>
    </w:p>
    <w:p w:rsidR="00B14409" w:rsidRPr="00397E9A" w:rsidRDefault="00B14409" w:rsidP="006035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Как показывает анализ, инерционный сценарий развития не обеспечива</w:t>
      </w:r>
      <w:r w:rsidR="00EA074C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т выполнения  поставленных  задач. Поэтому в основу расчетов по Программе был положен 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более уск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ренный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вариант развития с усилением инновационной составляющей.   Предусмотрены улучшение демографической ситуации, обеспеченности жильем, опережающий рост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мышленного производства, инвестиционной активности и производительности труда. В случае полного выполнения мероприятий Программы  доходы бюджета в ценах 2010 года</w:t>
      </w:r>
      <w:r w:rsidR="002119D8" w:rsidRPr="00397E9A">
        <w:rPr>
          <w:rFonts w:ascii="Times New Roman" w:hAnsi="Times New Roman" w:cs="Times New Roman"/>
          <w:sz w:val="24"/>
          <w:szCs w:val="24"/>
        </w:rPr>
        <w:t xml:space="preserve"> возрастут к 2018 году на 125%.</w:t>
      </w:r>
      <w:r w:rsidRPr="00397E9A">
        <w:rPr>
          <w:rFonts w:ascii="Times New Roman" w:hAnsi="Times New Roman" w:cs="Times New Roman"/>
          <w:sz w:val="24"/>
          <w:szCs w:val="24"/>
        </w:rPr>
        <w:t xml:space="preserve"> Формирование инновационной инфраструктуры  повлечет за собой не только ускоренный рост промышленного производства, но и  дополнительное ра</w:t>
      </w:r>
      <w:r w:rsidRPr="00397E9A">
        <w:rPr>
          <w:rFonts w:ascii="Times New Roman" w:hAnsi="Times New Roman" w:cs="Times New Roman"/>
          <w:sz w:val="24"/>
          <w:szCs w:val="24"/>
        </w:rPr>
        <w:t>з</w:t>
      </w:r>
      <w:r w:rsidRPr="00397E9A">
        <w:rPr>
          <w:rFonts w:ascii="Times New Roman" w:hAnsi="Times New Roman" w:cs="Times New Roman"/>
          <w:sz w:val="24"/>
          <w:szCs w:val="24"/>
        </w:rPr>
        <w:t>витие сопряженных и обслуживающих отраслей.</w:t>
      </w:r>
    </w:p>
    <w:p w:rsidR="00B14409" w:rsidRPr="00397E9A" w:rsidRDefault="00B14409" w:rsidP="006035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Основными ожидаемыми результатами реструктуризации экономики города Ангарска  должны стать:</w:t>
      </w:r>
    </w:p>
    <w:p w:rsidR="00B14409" w:rsidRPr="00397E9A" w:rsidRDefault="00B14409" w:rsidP="00603520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устранение ряда  сдерживающих развитие предпринимательства барьеров, создание условий для роста численности населения,  повышение общего качества жизни, развитие производственной и социальной инфраструктуры, реализация потенциала экономических связей с другими муниципальными образованиями Иркутской области,  регионами Восто</w:t>
      </w:r>
      <w:r w:rsidRPr="00397E9A">
        <w:rPr>
          <w:sz w:val="24"/>
          <w:szCs w:val="24"/>
        </w:rPr>
        <w:t>ч</w:t>
      </w:r>
      <w:r w:rsidRPr="00397E9A">
        <w:rPr>
          <w:sz w:val="24"/>
          <w:szCs w:val="24"/>
        </w:rPr>
        <w:t>ной Сибири и Дальнего Востока, сопредельными странами;</w:t>
      </w:r>
    </w:p>
    <w:p w:rsidR="00B14409" w:rsidRPr="00397E9A" w:rsidRDefault="00B14409" w:rsidP="00603520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развитие традиционных видов деятельности и формирование предпосылок для с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здания ядра новых высокотехнологичных производств в  обрабатывающей промышленн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сти;</w:t>
      </w:r>
    </w:p>
    <w:p w:rsidR="00B14409" w:rsidRPr="00397E9A" w:rsidRDefault="00B14409" w:rsidP="00603520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наращивание уровня инвестиционной активности за счет использования всех видов ресурсов (государственных, частных, иностранных), рост инвестиций к концу действия Пр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граммы в 1,9 раза;</w:t>
      </w:r>
    </w:p>
    <w:p w:rsidR="00B14409" w:rsidRPr="00397E9A" w:rsidRDefault="00B14409" w:rsidP="00603520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создание новых высокопроизводительных рабочих мест, повышение эффективности использования трудовых ресурсов,  увеличение к 2018 году производительности труда в 1,45 раза;</w:t>
      </w:r>
    </w:p>
    <w:p w:rsidR="00B14409" w:rsidRPr="00397E9A" w:rsidRDefault="00B14409" w:rsidP="00603520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улучшение экологической обстановки;</w:t>
      </w:r>
    </w:p>
    <w:p w:rsidR="00B14409" w:rsidRPr="00397E9A" w:rsidRDefault="00B14409" w:rsidP="00603520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увеличение объема промышленного производства за период реализации Программы в 1,5 раза,  повышение доли инновационных  произво</w:t>
      </w:r>
      <w:proofErr w:type="gramStart"/>
      <w:r w:rsidRPr="00397E9A">
        <w:rPr>
          <w:sz w:val="24"/>
          <w:szCs w:val="24"/>
        </w:rPr>
        <w:t>дств в стр</w:t>
      </w:r>
      <w:proofErr w:type="gramEnd"/>
      <w:r w:rsidRPr="00397E9A">
        <w:rPr>
          <w:sz w:val="24"/>
          <w:szCs w:val="24"/>
        </w:rPr>
        <w:t>уктуре экономики города;</w:t>
      </w:r>
    </w:p>
    <w:p w:rsidR="00B14409" w:rsidRPr="00397E9A" w:rsidRDefault="00B14409" w:rsidP="00603520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повышение  объемов экспортируемой продукции;</w:t>
      </w:r>
    </w:p>
    <w:p w:rsidR="00B14409" w:rsidRPr="00397E9A" w:rsidRDefault="00B14409" w:rsidP="00603520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рост  ввода  жилья в городе до 38,9 тыс. м</w:t>
      </w:r>
      <w:proofErr w:type="gramStart"/>
      <w:r w:rsidRPr="00397E9A">
        <w:rPr>
          <w:sz w:val="24"/>
          <w:szCs w:val="24"/>
          <w:vertAlign w:val="superscript"/>
        </w:rPr>
        <w:t>2</w:t>
      </w:r>
      <w:proofErr w:type="gramEnd"/>
      <w:r w:rsidRPr="00397E9A">
        <w:rPr>
          <w:sz w:val="24"/>
          <w:szCs w:val="24"/>
          <w:vertAlign w:val="superscript"/>
        </w:rPr>
        <w:t xml:space="preserve"> </w:t>
      </w:r>
      <w:r w:rsidRPr="00397E9A">
        <w:rPr>
          <w:sz w:val="24"/>
          <w:szCs w:val="24"/>
        </w:rPr>
        <w:t xml:space="preserve"> в 2018 году;</w:t>
      </w:r>
    </w:p>
    <w:p w:rsidR="00B14409" w:rsidRPr="00397E9A" w:rsidRDefault="00B14409" w:rsidP="00603520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97E9A">
        <w:rPr>
          <w:sz w:val="24"/>
          <w:szCs w:val="24"/>
        </w:rPr>
        <w:t>глубокая модернизация социальной инфраструктуры, включая образование, здрав</w:t>
      </w:r>
      <w:r w:rsidRPr="00397E9A">
        <w:rPr>
          <w:sz w:val="24"/>
          <w:szCs w:val="24"/>
        </w:rPr>
        <w:t>о</w:t>
      </w:r>
      <w:r w:rsidRPr="00397E9A">
        <w:rPr>
          <w:sz w:val="24"/>
          <w:szCs w:val="24"/>
        </w:rPr>
        <w:t>охранение, жилищный сектор, обеспечивающая значительное повышение качества челов</w:t>
      </w:r>
      <w:r w:rsidRPr="00397E9A">
        <w:rPr>
          <w:sz w:val="24"/>
          <w:szCs w:val="24"/>
        </w:rPr>
        <w:t>е</w:t>
      </w:r>
      <w:r w:rsidRPr="00397E9A">
        <w:rPr>
          <w:sz w:val="24"/>
          <w:szCs w:val="24"/>
        </w:rPr>
        <w:t>ческого капитала, стандартов качества жизни и социального обеспечение населения.</w:t>
      </w:r>
    </w:p>
    <w:p w:rsidR="00B14409" w:rsidRPr="00397E9A" w:rsidRDefault="00B14409" w:rsidP="00603520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Непосредственным образом на степень достижения поставленных в рамках насто</w:t>
      </w:r>
      <w:r w:rsidRPr="00397E9A">
        <w:rPr>
          <w:rFonts w:ascii="Times New Roman" w:hAnsi="Times New Roman" w:cs="Times New Roman"/>
          <w:sz w:val="24"/>
          <w:szCs w:val="24"/>
        </w:rPr>
        <w:t>я</w:t>
      </w:r>
      <w:r w:rsidRPr="00397E9A">
        <w:rPr>
          <w:rFonts w:ascii="Times New Roman" w:hAnsi="Times New Roman" w:cs="Times New Roman"/>
          <w:sz w:val="24"/>
          <w:szCs w:val="24"/>
        </w:rPr>
        <w:t xml:space="preserve">щей Программы целей, задач и результатов будут влиять итоги реализации долгосрочных и ведомственных целевых программ: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Развитие инновационной деятельности в городе Анга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ске на период до 2020 года; Повышение инвестиционной привлекательности города Анга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 xml:space="preserve">ска на период до 2020 года; Поддержка и развитие малого и среднего предпринимательства в городе Ангарске на период до 2020 года; Развитие туристической деятельности в городе 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>Ангарске на период до 2020 года; Содействие занятости населения города Ангарска на п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риод до 2020 года;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жителей </w:t>
      </w:r>
      <w:r w:rsidR="002119D8" w:rsidRPr="00397E9A">
        <w:rPr>
          <w:rFonts w:ascii="Times New Roman" w:hAnsi="Times New Roman" w:cs="Times New Roman"/>
          <w:sz w:val="24"/>
          <w:szCs w:val="24"/>
        </w:rPr>
        <w:t>города</w:t>
      </w:r>
      <w:r w:rsidRPr="00397E9A">
        <w:rPr>
          <w:rFonts w:ascii="Times New Roman" w:hAnsi="Times New Roman" w:cs="Times New Roman"/>
          <w:sz w:val="24"/>
          <w:szCs w:val="24"/>
        </w:rPr>
        <w:t xml:space="preserve"> Ангарска на период до 2020 года; Социальная поддержка старшего поколения города Ангарска на период до 2020 года; Профилактика социального сиротства на 2016-2018 годы; Гражданское и патриотич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ское воспитание несовершеннолетних города Ангарска на 2016-2018 годы; Озеленение 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рода Ангарска период до 2020 года; Повышение эффективности использования муниц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пального имущества города Ангарска на 2015-2018 годы.</w:t>
      </w:r>
      <w:proofErr w:type="gramEnd"/>
    </w:p>
    <w:p w:rsidR="00B14409" w:rsidRPr="00397E9A" w:rsidRDefault="00B14409" w:rsidP="00603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4409" w:rsidRPr="00EA074C" w:rsidRDefault="00B14409" w:rsidP="00EA074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b/>
          <w:sz w:val="24"/>
          <w:szCs w:val="24"/>
        </w:rPr>
      </w:pPr>
      <w:r w:rsidRPr="00EA074C">
        <w:rPr>
          <w:b/>
          <w:sz w:val="24"/>
          <w:szCs w:val="24"/>
        </w:rPr>
        <w:t>Сроки и этапы реализации программы</w:t>
      </w:r>
    </w:p>
    <w:p w:rsidR="00B14409" w:rsidRPr="00397E9A" w:rsidRDefault="00B14409" w:rsidP="0060352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14409" w:rsidRPr="00397E9A" w:rsidRDefault="00B14409" w:rsidP="0060352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Программа комплексного социально-экономического развития города Ангарска ра</w:t>
      </w:r>
      <w:r w:rsidRPr="00397E9A">
        <w:rPr>
          <w:rFonts w:ascii="Times New Roman" w:hAnsi="Times New Roman" w:cs="Times New Roman"/>
          <w:sz w:val="24"/>
          <w:szCs w:val="24"/>
        </w:rPr>
        <w:t>з</w:t>
      </w:r>
      <w:r w:rsidRPr="00397E9A">
        <w:rPr>
          <w:rFonts w:ascii="Times New Roman" w:hAnsi="Times New Roman" w:cs="Times New Roman"/>
          <w:sz w:val="24"/>
          <w:szCs w:val="24"/>
        </w:rPr>
        <w:t>рабатывается на пятилетний период и реализуется в течение 2014 – 2018 годов.</w:t>
      </w:r>
    </w:p>
    <w:p w:rsidR="00B14409" w:rsidRPr="00397E9A" w:rsidRDefault="00B14409" w:rsidP="00603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4409" w:rsidRPr="00EA074C" w:rsidRDefault="00B14409" w:rsidP="00EA074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b/>
          <w:sz w:val="24"/>
          <w:szCs w:val="24"/>
        </w:rPr>
      </w:pPr>
      <w:r w:rsidRPr="00EA074C">
        <w:rPr>
          <w:b/>
          <w:sz w:val="24"/>
          <w:szCs w:val="24"/>
        </w:rPr>
        <w:t>Перечень показателей (индикаторов) программы</w:t>
      </w:r>
    </w:p>
    <w:p w:rsidR="00B14409" w:rsidRPr="00397E9A" w:rsidRDefault="00B14409" w:rsidP="006035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4409" w:rsidRPr="00397E9A" w:rsidRDefault="00B14409" w:rsidP="006035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Программа социально-экономического развития города включает комплекс механи</w:t>
      </w:r>
      <w:r w:rsidRPr="00397E9A">
        <w:rPr>
          <w:rFonts w:ascii="Times New Roman" w:hAnsi="Times New Roman" w:cs="Times New Roman"/>
          <w:sz w:val="24"/>
          <w:szCs w:val="24"/>
        </w:rPr>
        <w:t>з</w:t>
      </w:r>
      <w:r w:rsidRPr="00397E9A">
        <w:rPr>
          <w:rFonts w:ascii="Times New Roman" w:hAnsi="Times New Roman" w:cs="Times New Roman"/>
          <w:sz w:val="24"/>
          <w:szCs w:val="24"/>
        </w:rPr>
        <w:t>мов, которые необходимо в максимальной мере использовать для достижения поставленных целей. От степени и эффективности ее выполнения зависит траектория их реализации. Пр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нятая система индикаторов позволяет оценить количественные и качественные изменения. Соответствие их намеченным ориентирам требуют полной, своевременной и достоверной информации о процессах, происходящих в различных отраслях и сферах жизнедеятельн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сти. Это необходимое условие эффективного управления социально-экономическим разв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тием.</w:t>
      </w:r>
    </w:p>
    <w:p w:rsidR="00B14409" w:rsidRPr="00397E9A" w:rsidRDefault="00B14409" w:rsidP="0060352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Показатели делятся на общие и частные, количественные и качественные. В сгрупп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рованном виде общие количественные показатели сведены в семь групп: демографическая, занятость, экономическая, эффективности, бюджетная, качество жизни и предпринимател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>ство.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Помимо общих параметров здесь используются специальные показатели, показыв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ющие движение в инновационном направлении отдельных секторов экономики, хозяйстве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 xml:space="preserve">ных комплексов и объектов (приложение </w:t>
      </w:r>
      <w:r w:rsidR="00EA074C">
        <w:rPr>
          <w:rFonts w:ascii="Times New Roman" w:hAnsi="Times New Roman" w:cs="Times New Roman"/>
          <w:sz w:val="24"/>
          <w:szCs w:val="24"/>
        </w:rPr>
        <w:t>3</w:t>
      </w:r>
      <w:r w:rsidRPr="00397E9A">
        <w:rPr>
          <w:rFonts w:ascii="Times New Roman" w:hAnsi="Times New Roman" w:cs="Times New Roman"/>
          <w:sz w:val="24"/>
          <w:szCs w:val="24"/>
        </w:rPr>
        <w:t>).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связи с тем, что по некоторым основным направлениям развития количественные показатели в статистике отсутствуют либо не показывают качественные изменения, необх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димо вводить социологические индикаторы, которые формируются из типовых анкет. 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Организация процесса сбора информации требует закрепление его за определенными подразделениями администрации города Ангарска. Аналитический свод осуществляет Д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партамент экономического развития города. Так как оценка проводится раз в год, то стат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стические данные берутся годовые.</w:t>
      </w: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Систематизация вышеприведенной информации дает возможность сформировать электронную базу данных при Департаменте экономического развития администрации 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рода Ангарска. Она должна стать основой для анализа социально-экономических тенденций развития города, оценки степени реализации Программы, что позволяет принимать упра</w:t>
      </w:r>
      <w:r w:rsidRPr="00397E9A">
        <w:rPr>
          <w:rFonts w:ascii="Times New Roman" w:hAnsi="Times New Roman" w:cs="Times New Roman"/>
          <w:sz w:val="24"/>
          <w:szCs w:val="24"/>
        </w:rPr>
        <w:t>в</w:t>
      </w:r>
      <w:r w:rsidRPr="00397E9A">
        <w:rPr>
          <w:rFonts w:ascii="Times New Roman" w:hAnsi="Times New Roman" w:cs="Times New Roman"/>
          <w:sz w:val="24"/>
          <w:szCs w:val="24"/>
        </w:rPr>
        <w:t>ленческие решения по ее корректировке, готовить соответствующие аналитические отчеты для общественности и бизнеса.</w:t>
      </w:r>
    </w:p>
    <w:p w:rsidR="00B14409" w:rsidRPr="00397E9A" w:rsidRDefault="00B14409" w:rsidP="00603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4409" w:rsidRPr="00EA074C" w:rsidRDefault="00B14409" w:rsidP="00EA074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b/>
          <w:sz w:val="24"/>
          <w:szCs w:val="24"/>
        </w:rPr>
      </w:pPr>
      <w:r w:rsidRPr="00EA074C">
        <w:rPr>
          <w:b/>
          <w:sz w:val="24"/>
          <w:szCs w:val="24"/>
        </w:rPr>
        <w:t>Краткое описание программных мероприятий</w:t>
      </w:r>
    </w:p>
    <w:p w:rsidR="00B14409" w:rsidRPr="00397E9A" w:rsidRDefault="00B14409" w:rsidP="006035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4409" w:rsidRPr="00397E9A" w:rsidRDefault="00B1440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Реализация Программы требует разработки специализированных целевых Программ, которые будут направлены на следующие направления комплексного развития города А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гарска: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Долгосрочная целевая программа «Развитие инновационной деятельности в городе Ангарске на период до 2020 года». Приоритетным направлением развития инновационной деятельности на период до 2020 года является реализация следующих основных задач и м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роприятий: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lastRenderedPageBreak/>
        <w:t>стимулирование инновационного спроса;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создание инновационной инфраструктуры;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повышение уровня инновационной культуры;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привлечение инвестиций в инновационную сферу;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стимулирование создания малых инновационных предприятий.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Долгосрочная целевая программа «Повышение инвестиционной привлекательн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сти города Ангарска на период до 2020 года». Приоритетным направлением развития инв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стиционной деятельности на период до 2020 года является реализация следующих основных задач и мероприятий: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3"/>
        </w:numPr>
        <w:tabs>
          <w:tab w:val="left" w:pos="993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повышение эффективности инвестиций;</w:t>
      </w:r>
    </w:p>
    <w:p w:rsidR="00B14409" w:rsidRPr="00397E9A" w:rsidRDefault="00B14409" w:rsidP="00603520">
      <w:pPr>
        <w:widowControl w:val="0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содействие инвесторам в получении финансовых ресурсов;</w:t>
      </w:r>
    </w:p>
    <w:p w:rsidR="00B14409" w:rsidRPr="00397E9A" w:rsidRDefault="00B14409" w:rsidP="00603520">
      <w:pPr>
        <w:widowControl w:val="0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формирование инвестиционной инфраструктуры;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информационное обеспечение инвесторов;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3"/>
        </w:numPr>
        <w:tabs>
          <w:tab w:val="left" w:pos="993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формирование инвестиционного имиджа;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Долгосрочная целевая программа «Поддержка и развитие малого и среднего пре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 xml:space="preserve">принимательства в городе Ангарске на период до 2020 года». </w:t>
      </w:r>
      <w:r w:rsidRPr="00397E9A">
        <w:rPr>
          <w:rFonts w:ascii="Times New Roman" w:hAnsi="Times New Roman" w:cs="Times New Roman"/>
          <w:bCs/>
          <w:sz w:val="24"/>
          <w:szCs w:val="24"/>
        </w:rPr>
        <w:t>Приоритетными направлени</w:t>
      </w:r>
      <w:r w:rsidRPr="00397E9A">
        <w:rPr>
          <w:rFonts w:ascii="Times New Roman" w:hAnsi="Times New Roman" w:cs="Times New Roman"/>
          <w:bCs/>
          <w:sz w:val="24"/>
          <w:szCs w:val="24"/>
        </w:rPr>
        <w:t>я</w:t>
      </w:r>
      <w:r w:rsidRPr="00397E9A">
        <w:rPr>
          <w:rFonts w:ascii="Times New Roman" w:hAnsi="Times New Roman" w:cs="Times New Roman"/>
          <w:bCs/>
          <w:sz w:val="24"/>
          <w:szCs w:val="24"/>
        </w:rPr>
        <w:t xml:space="preserve">ми развития малого и среднего предпринимательства на период до 2020 года являются: </w:t>
      </w:r>
    </w:p>
    <w:p w:rsidR="00B14409" w:rsidRPr="00397E9A" w:rsidRDefault="00B14409" w:rsidP="00603520">
      <w:pPr>
        <w:pStyle w:val="a9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t xml:space="preserve">повышение </w:t>
      </w:r>
      <w:proofErr w:type="spellStart"/>
      <w:r w:rsidRPr="00397E9A">
        <w:rPr>
          <w:rFonts w:ascii="Times New Roman" w:hAnsi="Times New Roman" w:cs="Times New Roman"/>
          <w:bCs/>
          <w:sz w:val="24"/>
          <w:szCs w:val="24"/>
        </w:rPr>
        <w:t>инновационности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r w:rsidRPr="00397E9A">
        <w:rPr>
          <w:rFonts w:ascii="Times New Roman" w:hAnsi="Times New Roman" w:cs="Times New Roman"/>
          <w:bCs/>
          <w:sz w:val="24"/>
          <w:szCs w:val="24"/>
        </w:rPr>
        <w:t>предпринимательства;</w:t>
      </w:r>
    </w:p>
    <w:p w:rsidR="00B14409" w:rsidRPr="00397E9A" w:rsidRDefault="00B14409" w:rsidP="00603520">
      <w:pPr>
        <w:pStyle w:val="a9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t>развитие инфраструктуры поддержки предпринимательства;</w:t>
      </w:r>
    </w:p>
    <w:p w:rsidR="00B14409" w:rsidRPr="00397E9A" w:rsidRDefault="00B14409" w:rsidP="00603520">
      <w:pPr>
        <w:pStyle w:val="a9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t>укрепление социального статуса и повышение престижа предпринимательской д</w:t>
      </w:r>
      <w:r w:rsidRPr="00397E9A">
        <w:rPr>
          <w:rFonts w:ascii="Times New Roman" w:hAnsi="Times New Roman" w:cs="Times New Roman"/>
          <w:bCs/>
          <w:sz w:val="24"/>
          <w:szCs w:val="24"/>
        </w:rPr>
        <w:t>е</w:t>
      </w:r>
      <w:r w:rsidRPr="00397E9A">
        <w:rPr>
          <w:rFonts w:ascii="Times New Roman" w:hAnsi="Times New Roman" w:cs="Times New Roman"/>
          <w:bCs/>
          <w:sz w:val="24"/>
          <w:szCs w:val="24"/>
        </w:rPr>
        <w:t>ятельности;</w:t>
      </w:r>
    </w:p>
    <w:p w:rsidR="00B14409" w:rsidRPr="00397E9A" w:rsidRDefault="00B14409" w:rsidP="00603520">
      <w:pPr>
        <w:pStyle w:val="a9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t>развитие взаимодействия бизнеса и власти.</w:t>
      </w:r>
    </w:p>
    <w:p w:rsidR="00B14409" w:rsidRPr="00397E9A" w:rsidRDefault="00B14409" w:rsidP="00603520">
      <w:pPr>
        <w:pStyle w:val="a9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Долгосрочная целевая программа «Развитие туристической деятельности в городе Ангарске» на период до 2020 года. </w:t>
      </w:r>
      <w:r w:rsidRPr="00397E9A">
        <w:rPr>
          <w:rFonts w:ascii="Times New Roman" w:hAnsi="Times New Roman" w:cs="Times New Roman"/>
          <w:bCs/>
          <w:sz w:val="24"/>
          <w:szCs w:val="24"/>
        </w:rPr>
        <w:t>Приоритетным направлением развития туристической деятельности на период до 2020 года является реализация следующих основных задач и м</w:t>
      </w:r>
      <w:r w:rsidRPr="00397E9A">
        <w:rPr>
          <w:rFonts w:ascii="Times New Roman" w:hAnsi="Times New Roman" w:cs="Times New Roman"/>
          <w:bCs/>
          <w:sz w:val="24"/>
          <w:szCs w:val="24"/>
        </w:rPr>
        <w:t>е</w:t>
      </w:r>
      <w:r w:rsidRPr="00397E9A">
        <w:rPr>
          <w:rFonts w:ascii="Times New Roman" w:hAnsi="Times New Roman" w:cs="Times New Roman"/>
          <w:bCs/>
          <w:sz w:val="24"/>
          <w:szCs w:val="24"/>
        </w:rPr>
        <w:t xml:space="preserve">роприятий: </w:t>
      </w:r>
    </w:p>
    <w:p w:rsidR="00B14409" w:rsidRPr="00397E9A" w:rsidRDefault="00B14409" w:rsidP="00603520">
      <w:pPr>
        <w:pStyle w:val="a9"/>
        <w:numPr>
          <w:ilvl w:val="0"/>
          <w:numId w:val="1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t>консультационная поддержка субъектов малого и среднего предпринимательства, оказывающих туристические услуги;</w:t>
      </w:r>
    </w:p>
    <w:p w:rsidR="00B14409" w:rsidRPr="00397E9A" w:rsidRDefault="00B14409" w:rsidP="00603520">
      <w:pPr>
        <w:pStyle w:val="a9"/>
        <w:numPr>
          <w:ilvl w:val="0"/>
          <w:numId w:val="1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развитие туристических объектов и </w:t>
      </w:r>
      <w:r w:rsidRPr="00397E9A">
        <w:rPr>
          <w:rFonts w:ascii="Times New Roman" w:hAnsi="Times New Roman" w:cs="Times New Roman"/>
          <w:bCs/>
          <w:sz w:val="24"/>
          <w:szCs w:val="24"/>
        </w:rPr>
        <w:t>инфраструктуры</w:t>
      </w:r>
      <w:r w:rsidRPr="00397E9A">
        <w:rPr>
          <w:rFonts w:ascii="Times New Roman" w:hAnsi="Times New Roman" w:cs="Times New Roman"/>
          <w:sz w:val="24"/>
          <w:szCs w:val="24"/>
        </w:rPr>
        <w:t xml:space="preserve"> туризма;</w:t>
      </w:r>
    </w:p>
    <w:p w:rsidR="00B14409" w:rsidRPr="00397E9A" w:rsidRDefault="00B14409" w:rsidP="00603520">
      <w:pPr>
        <w:pStyle w:val="a9"/>
        <w:numPr>
          <w:ilvl w:val="0"/>
          <w:numId w:val="1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поддержка субъектов малого и среднего предпринимательства;</w:t>
      </w:r>
    </w:p>
    <w:p w:rsidR="00B14409" w:rsidRPr="00397E9A" w:rsidRDefault="00B14409" w:rsidP="00603520">
      <w:pPr>
        <w:pStyle w:val="a9"/>
        <w:numPr>
          <w:ilvl w:val="0"/>
          <w:numId w:val="1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t>развитие рекламно-информационного обеспечения туристической деятельности.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Долгосрочная целевая программа «Содействие занятости населения города Анга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ска на период до 2020 года». Приоритетным направлением развития занятости населения на период до 2020 года является реализация следующих основных задач и мероприятий:</w:t>
      </w:r>
    </w:p>
    <w:p w:rsidR="00B14409" w:rsidRPr="00397E9A" w:rsidRDefault="00B14409" w:rsidP="00603520">
      <w:pPr>
        <w:pStyle w:val="a9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 мониторинг рынка труда и прогнозирование занятости; </w:t>
      </w:r>
    </w:p>
    <w:p w:rsidR="00B14409" w:rsidRPr="00397E9A" w:rsidRDefault="00B14409" w:rsidP="00603520">
      <w:pPr>
        <w:pStyle w:val="a9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информирование населения и работодателей о положении на рынке труда;</w:t>
      </w:r>
    </w:p>
    <w:p w:rsidR="00B14409" w:rsidRPr="00397E9A" w:rsidRDefault="00B14409" w:rsidP="00603520">
      <w:pPr>
        <w:pStyle w:val="a9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развитие системы рабочих мест и повышение качества рабочих мест;</w:t>
      </w:r>
    </w:p>
    <w:p w:rsidR="00B14409" w:rsidRPr="00397E9A" w:rsidRDefault="00B14409" w:rsidP="00603520">
      <w:pPr>
        <w:pStyle w:val="a9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содействие трудоустройству граждан и подбору персонала для работодателей;</w:t>
      </w:r>
    </w:p>
    <w:p w:rsidR="00B14409" w:rsidRPr="00397E9A" w:rsidRDefault="00B14409" w:rsidP="00603520">
      <w:pPr>
        <w:pStyle w:val="a9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профессиональное обучение граждан, повышение конкурентоспособности рабочей силы;</w:t>
      </w:r>
    </w:p>
    <w:p w:rsidR="00B14409" w:rsidRPr="00397E9A" w:rsidRDefault="00B14409" w:rsidP="00603520">
      <w:pPr>
        <w:pStyle w:val="a9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социальная и материальная поддержка безработных и иных категорий граждан.</w:t>
      </w:r>
    </w:p>
    <w:p w:rsidR="00B14409" w:rsidRPr="00397E9A" w:rsidRDefault="00B14409" w:rsidP="0060352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6. Долгосрочная целевая программа «Духовно-нравственное развитие жителей </w:t>
      </w:r>
      <w:r w:rsidR="002119D8" w:rsidRPr="00397E9A">
        <w:rPr>
          <w:rFonts w:ascii="Times New Roman" w:hAnsi="Times New Roman" w:cs="Times New Roman"/>
          <w:sz w:val="24"/>
          <w:szCs w:val="24"/>
        </w:rPr>
        <w:t>города</w:t>
      </w:r>
      <w:r w:rsidRPr="00397E9A">
        <w:rPr>
          <w:rFonts w:ascii="Times New Roman" w:hAnsi="Times New Roman" w:cs="Times New Roman"/>
          <w:sz w:val="24"/>
          <w:szCs w:val="24"/>
        </w:rPr>
        <w:t xml:space="preserve"> Ангарска» на период до 2020 года. Приоритетным направлением духовно-нравственного развития на период до 2020 года является реализация следующих основных задач и мер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приятий: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t xml:space="preserve">создание нормативно-правовой основы программы; </w:t>
      </w:r>
    </w:p>
    <w:p w:rsidR="00B14409" w:rsidRPr="00397E9A" w:rsidRDefault="00B14409" w:rsidP="00603520">
      <w:pPr>
        <w:pStyle w:val="ConsPlusNonformat"/>
        <w:numPr>
          <w:ilvl w:val="0"/>
          <w:numId w:val="18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t>консолидация и координация действий субъектов, участвующих в реализации пр</w:t>
      </w:r>
      <w:r w:rsidRPr="00397E9A">
        <w:rPr>
          <w:rFonts w:ascii="Times New Roman" w:hAnsi="Times New Roman" w:cs="Times New Roman"/>
          <w:bCs/>
          <w:sz w:val="24"/>
          <w:szCs w:val="24"/>
        </w:rPr>
        <w:t>о</w:t>
      </w:r>
      <w:r w:rsidRPr="00397E9A">
        <w:rPr>
          <w:rFonts w:ascii="Times New Roman" w:hAnsi="Times New Roman" w:cs="Times New Roman"/>
          <w:bCs/>
          <w:sz w:val="24"/>
          <w:szCs w:val="24"/>
        </w:rPr>
        <w:t>граммы;</w:t>
      </w:r>
    </w:p>
    <w:p w:rsidR="00B14409" w:rsidRPr="00397E9A" w:rsidRDefault="00B14409" w:rsidP="00603520">
      <w:pPr>
        <w:pStyle w:val="ConsPlusNonformat"/>
        <w:numPr>
          <w:ilvl w:val="0"/>
          <w:numId w:val="18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t xml:space="preserve">создание комфортной среды проживания граждан; 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t xml:space="preserve">культура, образование и просвещение жителей города; 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bCs/>
          <w:sz w:val="24"/>
          <w:szCs w:val="24"/>
        </w:rPr>
        <w:lastRenderedPageBreak/>
        <w:t>создание современной инфраструктуры досуга.</w:t>
      </w:r>
    </w:p>
    <w:p w:rsidR="00B14409" w:rsidRPr="00397E9A" w:rsidRDefault="00B14409" w:rsidP="0060352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7. Долгосрочная целевая программа «Социальная поддержка старшего поколения 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рода Ангарска» на период до 2020 года. Приоритетным направлением социальной поддер</w:t>
      </w:r>
      <w:r w:rsidRPr="00397E9A">
        <w:rPr>
          <w:rFonts w:ascii="Times New Roman" w:hAnsi="Times New Roman" w:cs="Times New Roman"/>
          <w:sz w:val="24"/>
          <w:szCs w:val="24"/>
        </w:rPr>
        <w:t>ж</w:t>
      </w:r>
      <w:r w:rsidRPr="00397E9A">
        <w:rPr>
          <w:rFonts w:ascii="Times New Roman" w:hAnsi="Times New Roman" w:cs="Times New Roman"/>
          <w:sz w:val="24"/>
          <w:szCs w:val="24"/>
        </w:rPr>
        <w:t>ки старшего поколения на период до 2020 года является реализация следующих основных задач и мероприятий:</w:t>
      </w:r>
    </w:p>
    <w:p w:rsidR="00B14409" w:rsidRPr="00397E9A" w:rsidRDefault="00B14409" w:rsidP="00603520">
      <w:pPr>
        <w:pStyle w:val="a9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меры по улучшению положения граждан старшего поколения, повышению степени их социальной защищенности;</w:t>
      </w:r>
    </w:p>
    <w:p w:rsidR="00B14409" w:rsidRPr="00397E9A" w:rsidRDefault="00B14409" w:rsidP="00603520">
      <w:pPr>
        <w:pStyle w:val="ConsPlusNonformat"/>
        <w:widowControl/>
        <w:numPr>
          <w:ilvl w:val="0"/>
          <w:numId w:val="19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обеспечение укрепления здоровья; 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реабилитационные, социокультурные мероприятия;</w:t>
      </w:r>
    </w:p>
    <w:p w:rsidR="00B14409" w:rsidRPr="00397E9A" w:rsidRDefault="00B14409" w:rsidP="00603520">
      <w:pPr>
        <w:pStyle w:val="a9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бытовое и торговое обслуживание;</w:t>
      </w:r>
    </w:p>
    <w:p w:rsidR="00B14409" w:rsidRPr="00397E9A" w:rsidRDefault="00B14409" w:rsidP="00603520">
      <w:pPr>
        <w:pStyle w:val="a9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организация водоснабжения, благоустройства;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кадровое обеспечение деятельности по работе с гражданами старшего поколения;</w:t>
      </w:r>
    </w:p>
    <w:p w:rsidR="00B14409" w:rsidRPr="00397E9A" w:rsidRDefault="00B14409" w:rsidP="00603520">
      <w:pPr>
        <w:pStyle w:val="a9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информационное сопровождение Программы.</w:t>
      </w:r>
    </w:p>
    <w:p w:rsidR="00B14409" w:rsidRPr="00397E9A" w:rsidRDefault="00B14409" w:rsidP="00603520">
      <w:pPr>
        <w:widowControl w:val="0"/>
        <w:tabs>
          <w:tab w:val="left" w:pos="993"/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8. Ведомственная целевая программа «Профилактика социального сиротства» на 2016-2018 годы. Приоритетным направлением развития защиты детей на период до 2018 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да является реализация следующих основных задач и мероприятий:</w:t>
      </w:r>
    </w:p>
    <w:p w:rsidR="00B14409" w:rsidRPr="00397E9A" w:rsidRDefault="00B14409" w:rsidP="00603520">
      <w:pPr>
        <w:pStyle w:val="a9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создание «социальных гостиных» и социальных клубов и организация работы в них;</w:t>
      </w:r>
    </w:p>
    <w:p w:rsidR="00B14409" w:rsidRPr="00397E9A" w:rsidRDefault="00B14409" w:rsidP="00603520">
      <w:pPr>
        <w:pStyle w:val="a9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организация мероприятий по привлечению общественности города и некоммерч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ских организаций к участию в работе по профилактике социального сиротства;</w:t>
      </w:r>
    </w:p>
    <w:p w:rsidR="00B14409" w:rsidRPr="00397E9A" w:rsidRDefault="00B14409" w:rsidP="00603520">
      <w:pPr>
        <w:pStyle w:val="ConsPlusNonformat"/>
        <w:numPr>
          <w:ilvl w:val="0"/>
          <w:numId w:val="21"/>
        </w:numPr>
        <w:tabs>
          <w:tab w:val="left" w:pos="851"/>
          <w:tab w:val="left" w:pos="993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обеспечение прав детей, не обеспеченных бесплатными путевками за счет средств федерального и областного бюджетов, на отдых и оздоровление.</w:t>
      </w:r>
    </w:p>
    <w:p w:rsidR="00B14409" w:rsidRPr="00397E9A" w:rsidRDefault="00B14409" w:rsidP="00603520">
      <w:pPr>
        <w:widowControl w:val="0"/>
        <w:tabs>
          <w:tab w:val="left" w:pos="993"/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9. Ведомственная целевая программа «Гражданское и патриотическое воспитание несовершеннолетних города Ангарска» на 2016-2018 годы. Приоритетным направлением развития гражданского и патриотического воспитания на период до 2018 года является ре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лизация следующих основных задач и мероприятий:</w:t>
      </w:r>
    </w:p>
    <w:p w:rsidR="00B14409" w:rsidRPr="00397E9A" w:rsidRDefault="00B14409" w:rsidP="00603520">
      <w:pPr>
        <w:pStyle w:val="a9"/>
        <w:widowControl w:val="0"/>
        <w:numPr>
          <w:ilvl w:val="0"/>
          <w:numId w:val="21"/>
        </w:numPr>
        <w:tabs>
          <w:tab w:val="left" w:pos="851"/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совершенствование нормативно-правового, методического и информационного обеспечения функционирования системы гражданского и патриотического воспитания нес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вершеннолетних города Ангарска;</w:t>
      </w:r>
    </w:p>
    <w:p w:rsidR="00B14409" w:rsidRPr="00397E9A" w:rsidRDefault="00B14409" w:rsidP="00603520">
      <w:pPr>
        <w:pStyle w:val="a9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участие в изучении и сохранении исторического и культурного наследия;</w:t>
      </w:r>
    </w:p>
    <w:p w:rsidR="00B14409" w:rsidRPr="00397E9A" w:rsidRDefault="00B14409" w:rsidP="00603520">
      <w:pPr>
        <w:pStyle w:val="a9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сохранение и преумножение традиций, обеспечение преемственности поколений;</w:t>
      </w:r>
    </w:p>
    <w:p w:rsidR="00B14409" w:rsidRPr="00397E9A" w:rsidRDefault="00B14409" w:rsidP="00603520">
      <w:pPr>
        <w:pStyle w:val="a9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совершенствование межведомственного сотрудничества администрации города 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гарска с общественными организациями, ведущими работу по гражданскому и патриотич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скому воспитанию несовершеннолетних;</w:t>
      </w:r>
    </w:p>
    <w:p w:rsidR="00B14409" w:rsidRPr="00397E9A" w:rsidRDefault="00B14409" w:rsidP="00603520">
      <w:pPr>
        <w:pStyle w:val="a9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создание благоприятных условий для формирования у несовершеннолетних пр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фессионально значимых и личностных качеств, умений и готовности к их активному проя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лению.</w:t>
      </w:r>
    </w:p>
    <w:p w:rsidR="00B14409" w:rsidRPr="00397E9A" w:rsidRDefault="00B14409" w:rsidP="00603520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10. Долгосрочная целевая программа «Озеленение города Ангарска» период до 2020 года. Приоритетным направлением развития озеленения города на период до 2020 года я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ляется реализация следующих основных задач и мероприятий:</w:t>
      </w:r>
    </w:p>
    <w:p w:rsidR="00B14409" w:rsidRPr="00397E9A" w:rsidRDefault="00B14409" w:rsidP="00603520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законодательной, нормативно-правовой, производстве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ной и организационной базы по зеленому фонду города;</w:t>
      </w:r>
    </w:p>
    <w:p w:rsidR="00B14409" w:rsidRPr="00397E9A" w:rsidRDefault="00B14409" w:rsidP="00603520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обеспечение жизнеспособного состояния и устойчивого воспроизводства зеленого фонда города;</w:t>
      </w:r>
    </w:p>
    <w:p w:rsidR="00B14409" w:rsidRPr="00397E9A" w:rsidRDefault="00B14409" w:rsidP="00603520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формирование системы устойчивых, эстетически привлекательных благоустрое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ных ландшафтных комплексов, обладающих санитарно-защитными свойствами;</w:t>
      </w:r>
    </w:p>
    <w:p w:rsidR="00B14409" w:rsidRPr="00397E9A" w:rsidRDefault="00B14409" w:rsidP="00603520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формирование рыночных механизмов функционирования комплекса природных и озелененных территорий города;</w:t>
      </w:r>
    </w:p>
    <w:p w:rsidR="00B14409" w:rsidRPr="00397E9A" w:rsidRDefault="00B14409" w:rsidP="00603520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кадровая политика и просветительская деятельность.</w:t>
      </w:r>
    </w:p>
    <w:p w:rsidR="00B14409" w:rsidRPr="00397E9A" w:rsidRDefault="00B14409" w:rsidP="006035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11. Ведомственная целевая программа «Повышение эффективности использования муниципального имущества города Ангарска» на 2015-2018 годы. Приоритетными напра</w:t>
      </w:r>
      <w:r w:rsidRPr="00397E9A">
        <w:rPr>
          <w:rFonts w:ascii="Times New Roman" w:hAnsi="Times New Roman" w:cs="Times New Roman"/>
          <w:sz w:val="24"/>
          <w:szCs w:val="24"/>
        </w:rPr>
        <w:t>в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>лениями в области управления муниципальным имуществом на период до 2018 года являе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ся реализация следующих основных задач и мероприятий:</w:t>
      </w:r>
    </w:p>
    <w:p w:rsidR="00B14409" w:rsidRPr="00397E9A" w:rsidRDefault="00B14409" w:rsidP="00603520">
      <w:pPr>
        <w:pStyle w:val="a9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обеспечить внедрение мер действенного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эффективностью управления муниципальным имуществом;</w:t>
      </w:r>
    </w:p>
    <w:p w:rsidR="00B14409" w:rsidRPr="00397E9A" w:rsidRDefault="00B14409" w:rsidP="00603520">
      <w:pPr>
        <w:pStyle w:val="a9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приведение в надлежащее состояние объектов муниципальной собственности в ходе реконструкции и капитального ремонта; </w:t>
      </w:r>
    </w:p>
    <w:p w:rsidR="00B14409" w:rsidRPr="00397E9A" w:rsidRDefault="00B14409" w:rsidP="00603520">
      <w:pPr>
        <w:pStyle w:val="a9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модернизация и технологическое развитие муниципальных унитарных предпри</w:t>
      </w:r>
      <w:r w:rsidRPr="00397E9A">
        <w:rPr>
          <w:rFonts w:ascii="Times New Roman" w:hAnsi="Times New Roman" w:cs="Times New Roman"/>
          <w:sz w:val="24"/>
          <w:szCs w:val="24"/>
        </w:rPr>
        <w:t>я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тий. </w:t>
      </w:r>
    </w:p>
    <w:p w:rsidR="00B14409" w:rsidRPr="00397E9A" w:rsidRDefault="00B14409" w:rsidP="00603520">
      <w:pPr>
        <w:tabs>
          <w:tab w:val="left" w:pos="85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Полный перечень необходимых мероприятий, источников и сумм финансирования приведен в Приложении </w:t>
      </w:r>
      <w:r w:rsidR="00EE1A62">
        <w:rPr>
          <w:rFonts w:ascii="Times New Roman" w:hAnsi="Times New Roman" w:cs="Times New Roman"/>
          <w:sz w:val="24"/>
          <w:szCs w:val="24"/>
        </w:rPr>
        <w:t>4</w:t>
      </w:r>
      <w:r w:rsidRPr="00397E9A">
        <w:rPr>
          <w:rFonts w:ascii="Times New Roman" w:hAnsi="Times New Roman" w:cs="Times New Roman"/>
          <w:sz w:val="24"/>
          <w:szCs w:val="24"/>
        </w:rPr>
        <w:t>.</w:t>
      </w:r>
    </w:p>
    <w:p w:rsidR="00B14409" w:rsidRPr="00397E9A" w:rsidRDefault="00B14409" w:rsidP="00603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62B" w:rsidRPr="00397E9A" w:rsidRDefault="001F762B" w:rsidP="00603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4409" w:rsidRPr="00EE1A62" w:rsidRDefault="00B14409" w:rsidP="00EE1A6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b/>
          <w:sz w:val="24"/>
          <w:szCs w:val="24"/>
        </w:rPr>
      </w:pPr>
      <w:r w:rsidRPr="00EE1A62">
        <w:rPr>
          <w:b/>
          <w:sz w:val="24"/>
          <w:szCs w:val="24"/>
        </w:rPr>
        <w:t>Ресурсное обеспечение реализации программы</w:t>
      </w:r>
    </w:p>
    <w:p w:rsidR="00B14409" w:rsidRPr="00397E9A" w:rsidRDefault="00B1440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4409" w:rsidRPr="00397E9A" w:rsidRDefault="00B14409" w:rsidP="00603520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Общий объем финансирования на реализацию Программы составят 56574786,5 тыс. руб. Планируемые средства по годам и источникам (таблица</w:t>
      </w:r>
      <w:r w:rsidR="001F762B" w:rsidRPr="00397E9A">
        <w:rPr>
          <w:rFonts w:ascii="Times New Roman" w:hAnsi="Times New Roman" w:cs="Times New Roman"/>
          <w:sz w:val="24"/>
          <w:szCs w:val="24"/>
        </w:rPr>
        <w:t xml:space="preserve"> </w:t>
      </w:r>
      <w:r w:rsidR="00EE1A62">
        <w:rPr>
          <w:rFonts w:ascii="Times New Roman" w:hAnsi="Times New Roman" w:cs="Times New Roman"/>
          <w:sz w:val="24"/>
          <w:szCs w:val="24"/>
        </w:rPr>
        <w:t>6</w:t>
      </w:r>
      <w:r w:rsidRPr="00397E9A">
        <w:rPr>
          <w:rFonts w:ascii="Times New Roman" w:hAnsi="Times New Roman" w:cs="Times New Roman"/>
          <w:sz w:val="24"/>
          <w:szCs w:val="24"/>
        </w:rPr>
        <w:t>):</w:t>
      </w:r>
      <w:r w:rsidR="009376E9" w:rsidRPr="00397E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409" w:rsidRPr="00397E9A" w:rsidRDefault="00B14409" w:rsidP="00603520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B14409" w:rsidRPr="00397E9A" w:rsidRDefault="00B14409" w:rsidP="00603520">
      <w:pPr>
        <w:pStyle w:val="HTML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Таблица</w:t>
      </w:r>
      <w:r w:rsidR="001F762B" w:rsidRPr="00397E9A">
        <w:rPr>
          <w:rFonts w:ascii="Times New Roman" w:hAnsi="Times New Roman" w:cs="Times New Roman"/>
          <w:sz w:val="24"/>
          <w:szCs w:val="24"/>
        </w:rPr>
        <w:t xml:space="preserve"> </w:t>
      </w:r>
      <w:r w:rsidR="00EE1A62">
        <w:rPr>
          <w:rFonts w:ascii="Times New Roman" w:hAnsi="Times New Roman" w:cs="Times New Roman"/>
          <w:sz w:val="24"/>
          <w:szCs w:val="24"/>
        </w:rPr>
        <w:t>6</w:t>
      </w:r>
      <w:r w:rsidRPr="00397E9A">
        <w:rPr>
          <w:rFonts w:ascii="Times New Roman" w:hAnsi="Times New Roman" w:cs="Times New Roman"/>
          <w:sz w:val="24"/>
          <w:szCs w:val="24"/>
        </w:rPr>
        <w:t xml:space="preserve">  – Финансирование программы, тыс. руб.</w:t>
      </w:r>
    </w:p>
    <w:p w:rsidR="001F762B" w:rsidRPr="00397E9A" w:rsidRDefault="001F762B" w:rsidP="00603520">
      <w:pPr>
        <w:pStyle w:val="HTML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11"/>
        <w:gridCol w:w="1261"/>
        <w:gridCol w:w="1261"/>
        <w:gridCol w:w="1221"/>
        <w:gridCol w:w="1221"/>
        <w:gridCol w:w="1222"/>
        <w:gridCol w:w="1222"/>
      </w:tblGrid>
      <w:tr w:rsidR="00B14409" w:rsidRPr="00397E9A" w:rsidTr="00DF0637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1F762B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Источники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6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том числе</w:t>
            </w:r>
          </w:p>
        </w:tc>
      </w:tr>
      <w:tr w:rsidR="00B14409" w:rsidRPr="00397E9A" w:rsidTr="00DF0637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</w:tr>
      <w:tr w:rsidR="00B14409" w:rsidRPr="00397E9A" w:rsidTr="00DF0637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9376E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56577286,5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9376E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54567346,5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1413</w:t>
            </w:r>
            <w:r w:rsidR="009376E9"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57,5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251</w:t>
            </w:r>
            <w:r w:rsidR="009376E9"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195</w:t>
            </w:r>
            <w:r w:rsidR="009376E9"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80,5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</w:t>
            </w:r>
            <w:r w:rsidR="009376E9"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84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80,5</w:t>
            </w:r>
          </w:p>
        </w:tc>
      </w:tr>
      <w:tr w:rsidR="00DF0637" w:rsidRPr="00397E9A" w:rsidTr="00DF0637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637" w:rsidRPr="00397E9A" w:rsidRDefault="00DF0637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Федеральный бю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жет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37" w:rsidRPr="00397E9A" w:rsidRDefault="00DF0637" w:rsidP="00DF0637">
            <w:pPr>
              <w:jc w:val="center"/>
            </w:pP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37" w:rsidRPr="00397E9A" w:rsidRDefault="00DF0637" w:rsidP="00DF0637">
            <w:pPr>
              <w:jc w:val="center"/>
            </w:pP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37" w:rsidRPr="00397E9A" w:rsidRDefault="00DF0637" w:rsidP="00DF0637">
            <w:pPr>
              <w:jc w:val="center"/>
            </w:pP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37" w:rsidRPr="00397E9A" w:rsidRDefault="00DF0637" w:rsidP="00DF0637">
            <w:pPr>
              <w:jc w:val="center"/>
            </w:pP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37" w:rsidRPr="00397E9A" w:rsidRDefault="00DF0637" w:rsidP="00DF0637">
            <w:pPr>
              <w:jc w:val="center"/>
            </w:pP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37" w:rsidRPr="00397E9A" w:rsidRDefault="00DF0637" w:rsidP="00DF0637">
            <w:pPr>
              <w:jc w:val="center"/>
            </w:pPr>
            <w:r w:rsidRPr="00397E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14409" w:rsidRPr="00397E9A" w:rsidTr="00DF0637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210634,0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34714,0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29524,0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59932,0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50832,0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35632,0</w:t>
            </w:r>
          </w:p>
        </w:tc>
      </w:tr>
      <w:tr w:rsidR="00B14409" w:rsidRPr="00397E9A" w:rsidTr="00DF0637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Городской бюджет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9376E9" w:rsidP="009376E9">
            <w:pPr>
              <w:pStyle w:val="HTML"/>
              <w:ind w:firstLine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1215205,5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402</w:t>
            </w:r>
            <w:r w:rsidR="009376E9"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54,0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36</w:t>
            </w:r>
            <w:r w:rsidR="009376E9"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33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191</w:t>
            </w:r>
            <w:r w:rsidR="009376E9"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69,5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144</w:t>
            </w:r>
            <w:r w:rsidR="009376E9"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28,5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112</w:t>
            </w:r>
            <w:r w:rsidR="009376E9"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28,5</w:t>
            </w:r>
          </w:p>
        </w:tc>
      </w:tr>
      <w:tr w:rsidR="00B14409" w:rsidRPr="00397E9A" w:rsidTr="00DF0637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60352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Внебюджетные и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</w:t>
            </w: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точники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55151447,0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54129978,5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1021108,5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09" w:rsidRPr="00397E9A" w:rsidRDefault="00B14409" w:rsidP="009376E9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97E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120,0</w:t>
            </w:r>
          </w:p>
        </w:tc>
      </w:tr>
    </w:tbl>
    <w:p w:rsidR="00B14409" w:rsidRPr="00397E9A" w:rsidRDefault="00B14409" w:rsidP="0060352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352F9" w:rsidRPr="00EE1A62" w:rsidRDefault="007352F9" w:rsidP="00EE1A6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b/>
          <w:sz w:val="24"/>
          <w:szCs w:val="24"/>
        </w:rPr>
      </w:pPr>
      <w:r w:rsidRPr="00EE1A62">
        <w:rPr>
          <w:b/>
          <w:sz w:val="24"/>
          <w:szCs w:val="24"/>
        </w:rPr>
        <w:t xml:space="preserve">Механизм реализации </w:t>
      </w:r>
    </w:p>
    <w:p w:rsidR="007352F9" w:rsidRPr="00397E9A" w:rsidRDefault="007352F9" w:rsidP="006035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Реализация Программы социально-экономического развития муниципального обр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зования требует новых подходов в управлении, включающих как освоение современных и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струментов, так и определенный порядок движения.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Прежде всего, необходимо выявить основные приоритеты. Так, наличие удорожа</w:t>
      </w:r>
      <w:r w:rsidRPr="00397E9A">
        <w:rPr>
          <w:rFonts w:ascii="Times New Roman" w:hAnsi="Times New Roman" w:cs="Times New Roman"/>
          <w:sz w:val="24"/>
          <w:szCs w:val="24"/>
        </w:rPr>
        <w:t>ю</w:t>
      </w:r>
      <w:r w:rsidRPr="00397E9A">
        <w:rPr>
          <w:rFonts w:ascii="Times New Roman" w:hAnsi="Times New Roman" w:cs="Times New Roman"/>
          <w:sz w:val="24"/>
          <w:szCs w:val="24"/>
        </w:rPr>
        <w:t>щих факторов с тенденцией их роста – объективные условия развития города Ангарска. Следовательно, устойчивое хозяйство может основываться на ресурсах и производстве т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варов и услуг, ценность которых на мировом и российском рынках будет возрастать во вр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мени. С учетом высокого социокультурного потенциала местного населения акцент должен быть сделан на развити</w:t>
      </w:r>
      <w:r w:rsidR="00EE1A62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 высокотехнологичных производств, формировани</w:t>
      </w:r>
      <w:r w:rsidR="00EE1A62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 экономики и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новационного спроса. Речь идет о сохранении и развитии в городе центров наукоемких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изводств, привнесении сюда интеллектуального потенциала страны в виде новых технол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гий, материалов, «лидирующих продуктов». Это, в свою очередь, потребует создания здесь научно-образовательных систем, отвечающих самым высоким международным требован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ям, повышения культурного уровня населения, как необходимого условия подготовки выс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 xml:space="preserve">копрофессиональных кадров, развития инноваций во всех сферах экономики.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Для устойчивого развития также важно: формирование благоприятного климата для предпринимательства и расширение форм и механизмов его поддержки; информатизация бизнеса, власти и населения; строительство доступного жилья; качественное преобразование жилищно-коммунального хозяйства; формирование современных логистических технологий на транспорте и в торговле и др.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 уровню жизни в материальном отношении и в социокультурном плане жители в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сточных регионов страны еще длительное время будут уступать жителям европейской Ро</w:t>
      </w:r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>сии. Население, связавшее свою судьбу с этим регионом, должно понимать и соглашаться с этим, находя здесь нечто такое, что компенсирует ему эту неудовлетворенность. Одним из реальных направлений социального движения, способным поднять сибиряков на увеличение энергии труда, является движение к своему особому дому. Речь идет не только о доме-жилье, а о крупном социальном движении, соединяющем факторы общественного и ли</w:t>
      </w:r>
      <w:r w:rsidRPr="00397E9A">
        <w:rPr>
          <w:rFonts w:ascii="Times New Roman" w:hAnsi="Times New Roman" w:cs="Times New Roman"/>
          <w:sz w:val="24"/>
          <w:szCs w:val="24"/>
        </w:rPr>
        <w:t>ч</w:t>
      </w:r>
      <w:r w:rsidRPr="00397E9A">
        <w:rPr>
          <w:rFonts w:ascii="Times New Roman" w:hAnsi="Times New Roman" w:cs="Times New Roman"/>
          <w:sz w:val="24"/>
          <w:szCs w:val="24"/>
        </w:rPr>
        <w:t>ностного развития. Общественный фактор – это устремление сделать восток страны местом достойного проживания сильного и культурного народа, а личностный – это желание кажд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го человека создать на этой земле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вой Дом – как колыбель родового (фамильного) гнезда.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Проект «Дом сибиряка» должен заключать в себе меры всесторонней поддержки и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дивидуального строительства усадебного типа, со значительным расширением земельных участков для использования под жилье, хозяйственные постройки и производство сельск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хозяйственной продукции. Необходимы нормативные документы долгосрочного кредитов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ния индивидуального строительства, критерии отбора, специальные фонды финансиров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ния.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Главным направлением реализации этого проекта должно стать малоэтажное дом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строение на основе строительных конструкций из древесины. Это даст импульс произво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>ству строительных материалов, активизирует спрос на инновационные продукты из древ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сины.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Реализацию программных направлений нельзя ограничиваться уровнем муниципал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>ного управления. Необходимо использовать потенциал всех властных структур, особенно, областных. Так, усилиями органов местного самоуправления можно решать вопросы, св</w:t>
      </w:r>
      <w:r w:rsidRPr="00397E9A">
        <w:rPr>
          <w:rFonts w:ascii="Times New Roman" w:hAnsi="Times New Roman" w:cs="Times New Roman"/>
          <w:sz w:val="24"/>
          <w:szCs w:val="24"/>
        </w:rPr>
        <w:t>я</w:t>
      </w:r>
      <w:r w:rsidRPr="00397E9A">
        <w:rPr>
          <w:rFonts w:ascii="Times New Roman" w:hAnsi="Times New Roman" w:cs="Times New Roman"/>
          <w:sz w:val="24"/>
          <w:szCs w:val="24"/>
        </w:rPr>
        <w:t>занные с созданием условий для комфортного и безопасного проживания жителей города Ангарска, в частности вопросы: строительства доступного жилья, сохранения и развития д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>ховности и культуры; повышения качества здравоохранения и услуг жилищно-коммунального хозяйства, сдерживания роста тарифов. С использованием опыта ряда гор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дов России в ближайшие годы будет расширяться так называемая «социальная ипотека», к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гда свой финансовый вклад вносит муниципалитет в частности тем, что берет на себя в</w:t>
      </w:r>
      <w:r w:rsidRPr="00397E9A">
        <w:rPr>
          <w:rFonts w:ascii="Times New Roman" w:hAnsi="Times New Roman" w:cs="Times New Roman"/>
          <w:sz w:val="24"/>
          <w:szCs w:val="24"/>
        </w:rPr>
        <w:t>ы</w:t>
      </w:r>
      <w:r w:rsidRPr="00397E9A">
        <w:rPr>
          <w:rFonts w:ascii="Times New Roman" w:hAnsi="Times New Roman" w:cs="Times New Roman"/>
          <w:sz w:val="24"/>
          <w:szCs w:val="24"/>
        </w:rPr>
        <w:t>плату процентов по социальной ипотеке и дает банковские гарантии. Применительно к частному домостроению понадобится, помимо ипотечного кредитования, создать широкую сеть разнообразных рыночных институтов.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Развитие некоторых отраслей материального производства зависит от проведения эффективной инвестиционной политики на уровне городской администрации и предпри</w:t>
      </w:r>
      <w:r w:rsidRPr="00397E9A">
        <w:rPr>
          <w:rFonts w:ascii="Times New Roman" w:hAnsi="Times New Roman" w:cs="Times New Roman"/>
          <w:sz w:val="24"/>
          <w:szCs w:val="24"/>
        </w:rPr>
        <w:t>я</w:t>
      </w:r>
      <w:r w:rsidRPr="00397E9A">
        <w:rPr>
          <w:rFonts w:ascii="Times New Roman" w:hAnsi="Times New Roman" w:cs="Times New Roman"/>
          <w:sz w:val="24"/>
          <w:szCs w:val="24"/>
        </w:rPr>
        <w:t>тий, направленной на использование собственного ресурсного потенциала. При условии м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дернизации активной части основных фондов в отраслях, отличающихся ускоренным дв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жением денежных средств, предприятия будут иметь благоприятные перспективы для сво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го развития.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7E9A">
        <w:rPr>
          <w:rFonts w:ascii="Times New Roman" w:hAnsi="Times New Roman" w:cs="Times New Roman"/>
          <w:sz w:val="24"/>
          <w:szCs w:val="24"/>
        </w:rPr>
        <w:t>Но большинство значимых проблем должно решаться на областном уровне: развитие человеческого потенциала, обеспечивающего потребности новой экономики; создание в</w:t>
      </w:r>
      <w:r w:rsidRPr="00397E9A">
        <w:rPr>
          <w:rFonts w:ascii="Times New Roman" w:hAnsi="Times New Roman" w:cs="Times New Roman"/>
          <w:sz w:val="24"/>
          <w:szCs w:val="24"/>
        </w:rPr>
        <w:t>ы</w:t>
      </w:r>
      <w:r w:rsidRPr="00397E9A">
        <w:rPr>
          <w:rFonts w:ascii="Times New Roman" w:hAnsi="Times New Roman" w:cs="Times New Roman"/>
          <w:sz w:val="24"/>
          <w:szCs w:val="24"/>
        </w:rPr>
        <w:t>сокотехнологичных производств, в том числе по использованию природных ресурсов; фо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 xml:space="preserve">мирование имиджа преуспевающего промышленного центра; формирование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мультимодал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транспортного узла; развитие системы связи и телекоммуникаций и др. Предоставл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ние качественных и доступных бюджетных услуг также невозможно без интеграции усилий органов власти Иркутской области и муниципалитета.</w:t>
      </w:r>
      <w:proofErr w:type="gramEnd"/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Практически все нормативно-правовые документы, принимаемые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областными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Пр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вительством и Думой, затрагивают интересы муниципальных образований. Задача состоит в четком выделении в них стратегических элементов, в их увязке с программами социально-экономического развития районов и городов.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Важную роль в реализации Программы Ангарска должны сыграть федеральные и о</w:t>
      </w:r>
      <w:r w:rsidRPr="00397E9A">
        <w:rPr>
          <w:rFonts w:ascii="Times New Roman" w:hAnsi="Times New Roman" w:cs="Times New Roman"/>
          <w:sz w:val="24"/>
          <w:szCs w:val="24"/>
        </w:rPr>
        <w:t>б</w:t>
      </w:r>
      <w:r w:rsidRPr="00397E9A">
        <w:rPr>
          <w:rFonts w:ascii="Times New Roman" w:hAnsi="Times New Roman" w:cs="Times New Roman"/>
          <w:sz w:val="24"/>
          <w:szCs w:val="24"/>
        </w:rPr>
        <w:t>ластные программы. Прежде всего, это касается Стратегии социально-экономического ра</w:t>
      </w:r>
      <w:r w:rsidRPr="00397E9A">
        <w:rPr>
          <w:rFonts w:ascii="Times New Roman" w:hAnsi="Times New Roman" w:cs="Times New Roman"/>
          <w:sz w:val="24"/>
          <w:szCs w:val="24"/>
        </w:rPr>
        <w:t>з</w:t>
      </w:r>
      <w:r w:rsidRPr="00397E9A">
        <w:rPr>
          <w:rFonts w:ascii="Times New Roman" w:hAnsi="Times New Roman" w:cs="Times New Roman"/>
          <w:sz w:val="24"/>
          <w:szCs w:val="24"/>
        </w:rPr>
        <w:t>вития Дальнего Востока и Байкальского региона до 2025 года и разрабатываемой Госуда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ственной программы о развитии восточных регионов страны. В них содержится целый ряд проектов, лежащих в русле перспективного развития Ангарска.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lastRenderedPageBreak/>
        <w:t>Наконец, значительные перспективы в достижении программных целей развития промышленного центра открываются при реализации национальных проектов: доступное жилье; здравоохранение; образование; сельское хозяйство. В бюджете Российской Федер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ции на 2013 года на национальные проекты заложено крупные финансовые ресурсы.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Формирующийся в России Инвестиционный фонд также направлен на поддержку проектов промышленных муниципальных образований. Значительная часть из них будет направлена на развитие обрабатывающего производства, транспортной инфраструктуры, жилищного строительства, сельского хозяйства и других отраслей. Реализация многих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ектов в Сибири и Иркутской области затрагивает интересы Ангарска.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Новые возможности открываются при создании особых экономических зон. При в</w:t>
      </w:r>
      <w:r w:rsidRPr="00397E9A">
        <w:rPr>
          <w:rFonts w:ascii="Times New Roman" w:hAnsi="Times New Roman" w:cs="Times New Roman"/>
          <w:sz w:val="24"/>
          <w:szCs w:val="24"/>
        </w:rPr>
        <w:t>ы</w:t>
      </w:r>
      <w:r w:rsidRPr="00397E9A">
        <w:rPr>
          <w:rFonts w:ascii="Times New Roman" w:hAnsi="Times New Roman" w:cs="Times New Roman"/>
          <w:sz w:val="24"/>
          <w:szCs w:val="24"/>
        </w:rPr>
        <w:t>боре места их организации правительство России проводит специальный конкурс. Поэтому от умения муниципальных властей мобилизовать местный интеллект и интересы бизнеса зависит, будет ли в городе Ангарске создана особая экономическая зона. План мероприятий по реализации Стратегии развития Дальнего Востока и Байкальского региона предусматр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вает расширение возможностей сибирских соискателей в использовании этой важной орг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низационно-экономической формы.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Базой для достижения поставленных программных целей является эффективная, м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бильная, ориентированная на внешний и внутренний рынок экономика, которая характер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зуется расширенным воспроизводством, созданием новых продуктов и услуг, постоянным повышением производительности труда. Выступая инструментом программно-целевого управления, Программа включает в себя набор конкретных городских целевых подпрограмм по ключевым направлениям развития. Все они в той или иной степени должны быть востр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бованы в процессе реализации Программы комплексного социально-экономического разв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тия города Ангарска до 2018 года.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Действующие в настоящее время муниципальные целевые программы (концепции, мероприятия, основные направления развития) охватывают широкий спектр городских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блем, требующих приоритетного решения и первоочередного финансирования. Городское коммунальное хозяйство, градостроительный комплекс, дорожное хозяйство, пассажирский транспорт, сферы культуры, здравоохранения, образования и спорта, а также система соц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альной защиты населения поддерживаются в дееспособном состоянии в соответствии с в</w:t>
      </w:r>
      <w:r w:rsidRPr="00397E9A">
        <w:rPr>
          <w:rFonts w:ascii="Times New Roman" w:hAnsi="Times New Roman" w:cs="Times New Roman"/>
          <w:sz w:val="24"/>
          <w:szCs w:val="24"/>
        </w:rPr>
        <w:t>ы</w:t>
      </w:r>
      <w:r w:rsidRPr="00397E9A">
        <w:rPr>
          <w:rFonts w:ascii="Times New Roman" w:hAnsi="Times New Roman" w:cs="Times New Roman"/>
          <w:sz w:val="24"/>
          <w:szCs w:val="24"/>
        </w:rPr>
        <w:t>полнением программных мероприятий. Однако основная часть из них носит текущий, п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вседневный характер, слабо отражая программные цели развития города.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Не умаляя значения действующих программ, их насущную необходимость и в бол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>шинстве случаев определенную эффективность, при формировании нового комплекса цел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вых программ следует предусматривать достижение стратегических целей развития города Ангарска.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Создание условий и организационных схем для взаимодействия частного и общ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ственного секторов, притока негосударственных инвестиций для решения проблем социал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>но-экономического развития города Ангарска является наиболее актуальной задачей для местных органов власти. В этой связи первостепенное значение приобретает использование новых механизмов стимулирования инновационного развития на основе государственно-частного партнерства (ГЧП). Оно может эффективно использоваться в целях выполнения задач по экономическому развитию территории и, в частности, для реализации муниципал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 xml:space="preserve">ных программ.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Наиболее современными и перспективными инструментами ГЧП в России на тек</w:t>
      </w:r>
      <w:r w:rsidRPr="00397E9A">
        <w:rPr>
          <w:rFonts w:ascii="Times New Roman" w:hAnsi="Times New Roman" w:cs="Times New Roman"/>
          <w:sz w:val="24"/>
          <w:szCs w:val="24"/>
        </w:rPr>
        <w:t>у</w:t>
      </w:r>
      <w:r w:rsidRPr="00397E9A">
        <w:rPr>
          <w:rFonts w:ascii="Times New Roman" w:hAnsi="Times New Roman" w:cs="Times New Roman"/>
          <w:sz w:val="24"/>
          <w:szCs w:val="24"/>
        </w:rPr>
        <w:t>щий момент являются: Инвестиционный фонд, Банк развития, Российская венчурная комп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ния, Российский инвестиционный фонд информационно-коммуникационных технологий, Российская корпорация нано технологий, технопарки, особые экономические зоны, конце</w:t>
      </w:r>
      <w:r w:rsidRPr="00397E9A">
        <w:rPr>
          <w:rFonts w:ascii="Times New Roman" w:hAnsi="Times New Roman" w:cs="Times New Roman"/>
          <w:sz w:val="24"/>
          <w:szCs w:val="24"/>
        </w:rPr>
        <w:t>с</w:t>
      </w:r>
      <w:r w:rsidRPr="00397E9A">
        <w:rPr>
          <w:rFonts w:ascii="Times New Roman" w:hAnsi="Times New Roman" w:cs="Times New Roman"/>
          <w:sz w:val="24"/>
          <w:szCs w:val="24"/>
        </w:rPr>
        <w:t>сии и др. На востоке Росси действует ОАО «Фонд развития Дальнего Востока и Байкальск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го региона», созданный в 2011 году Внешэкономбанком для реализации стратегии развития восточных регионов страны.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Государственно-частное партнерство реализуется посредством конкурсной поддер</w:t>
      </w:r>
      <w:r w:rsidRPr="00397E9A">
        <w:rPr>
          <w:rFonts w:ascii="Times New Roman" w:hAnsi="Times New Roman" w:cs="Times New Roman"/>
          <w:sz w:val="24"/>
          <w:szCs w:val="24"/>
        </w:rPr>
        <w:t>ж</w:t>
      </w:r>
      <w:r w:rsidRPr="00397E9A">
        <w:rPr>
          <w:rFonts w:ascii="Times New Roman" w:hAnsi="Times New Roman" w:cs="Times New Roman"/>
          <w:sz w:val="24"/>
          <w:szCs w:val="24"/>
        </w:rPr>
        <w:t xml:space="preserve">ки государством инвестиционных проектов на различных территориях России. Потенциал 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 xml:space="preserve">предприятий и организаций города Ангарска позволяет участвовать в соответствующих конкурсах.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Новые возможности ГЧП в программном развитии города открываются в случае формирования на его базе особой экономической зоны. Стратегия развития Дальнего Вост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ка и Байкальского региона предусматривается подготовка проекта закона о внесении изм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нений в федеральный закон «Об особых экономических зонах в Российской Федерации» в части расширения типов особых экономических зон и перерабатывающих видов деятельн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сти. Это позволяет надеяться, что появятся такие формы ОЭЗ, которые будут адекватны промышленно-инновационным центрам типа Ангарска.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Заслуживает внимания разработка на принципах ГЧП на базе южных промышленных центров Иркутской области проекта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Техноэкополис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Южное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Приангарье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» (ТЭП ЮП). Принципиальной конструирующей идеей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техноэполиса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 является нахождение для региона, создание и поддержание в динамичном состоянии такой территориальной системы, которая сориентирована на выпуск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высоконаукоемких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 xml:space="preserve">, а также редких видов продукции, относимых к числу мировых или российских «лидеров».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Реализация программных направлений развития города Ангарска требует существе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ных изменений в структуре и организации муниципального управления. Проведенный ан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лиз показал, что здесь действует подход к муниципальному управлению как к социально-производственной системе. Основной упор делается на улучшение показателей работы с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мих структурных подразделений, а не на степень и качество удовлетворения потребностей населения в той или иной услуге. Критерием эффективности являются формальные показ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тели, а не конечный результат. Акцент делается на текущих задачах, связанных с жизн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обеспечением города. При всей их важности не учитывается стратегический подход. Мног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образие текущих частных задач и целей муниципального управления неизбежно порождает противоречия между ними, обусловленные, прежде всего, ограниченностью материальных и финансовых ресурсов. Каждое структурное подразделение нацелено на решение своей зад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чи и добивается получения максимума ресурсов, что снижает общую эффективность.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Функциональные связи между отдельными структурными подразделениями размыты. Существующая ситуация с чрезмерной автономностью структур приводит к дублированию деятельности и сложностям с согласованием и коммуникацией между подразделениями.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Специалисты администрации при реализации своих функций ориентируются на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цесс, а не на результат деятельности. Работа замкнута сама на себя.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В целях управления программным развитием структурные преобразования в самом общем виде можно представить как создание укрупненных подразделений, ответственных за исполнение каждого из стратегических направлений развития города и замыкающихся на заместителях Главы города Ангарска. В их состав должны влиться группы, сформированные под направления, утвержденные целевые программы и проекты.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Требуется разработка системы оценочных показателей, характеризующих участие служб и подразделений Администрации города Ангарска в управлении программным разв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тием. Для координации деятельности городских органов с областными и федеральными вл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 xml:space="preserve">стями, бизнесом, общественными организациями, предприятиями и населением необходимо создать </w:t>
      </w:r>
      <w:proofErr w:type="spellStart"/>
      <w:r w:rsidRPr="00397E9A">
        <w:rPr>
          <w:rFonts w:ascii="Times New Roman" w:hAnsi="Times New Roman" w:cs="Times New Roman"/>
          <w:sz w:val="24"/>
          <w:szCs w:val="24"/>
        </w:rPr>
        <w:t>муниципально</w:t>
      </w:r>
      <w:proofErr w:type="spellEnd"/>
      <w:r w:rsidRPr="00397E9A">
        <w:rPr>
          <w:rFonts w:ascii="Times New Roman" w:hAnsi="Times New Roman" w:cs="Times New Roman"/>
          <w:sz w:val="24"/>
          <w:szCs w:val="24"/>
        </w:rPr>
        <w:t>-общественные структуры управления со своими бюджетами, кадр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ми, материально-технической базой. Такими структурами должны стать Центр программн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го развития города и Исполнительная дирекция.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Успешное управление Программой развития города Ангарска возможно только при использовании ресурсов гражданского общества. В этой связи большое значение приобр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 xml:space="preserve">тают механизмы общественного партнерства.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Они включают создание различных организ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ционных структур, обеспечивающих взаимодействие населения и власти: комиссии, комит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ты, рабочие группы, ассоциации, общественные организации, движения; партнерские с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глашения; проекты и программы по деятельности разных субъектов партнерства; конкурсы инициативных проектов местного сообщества и общественные экспертизы проектов; общ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ственные слушания о ходе реализации Программы; общественный мониторинг; обществе</w:t>
      </w:r>
      <w:r w:rsidRPr="00397E9A">
        <w:rPr>
          <w:rFonts w:ascii="Times New Roman" w:hAnsi="Times New Roman" w:cs="Times New Roman"/>
          <w:sz w:val="24"/>
          <w:szCs w:val="24"/>
        </w:rPr>
        <w:t>н</w:t>
      </w:r>
      <w:r w:rsidRPr="00397E9A">
        <w:rPr>
          <w:rFonts w:ascii="Times New Roman" w:hAnsi="Times New Roman" w:cs="Times New Roman"/>
          <w:sz w:val="24"/>
          <w:szCs w:val="24"/>
        </w:rPr>
        <w:t>ные акции в обеспечении стратегии (выставки, зрелищные мероприятия и др.);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информац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lastRenderedPageBreak/>
        <w:t xml:space="preserve">онное сопровождение партнерства (публикации, информационные и PR-акции); повышение квалификации участников по вопросам партнерства.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Важную роль в этом взаимодействии могут сыграть использование лизинговых и концессионных механизмов, финансирование с привлечением частных инвестиций социал</w:t>
      </w:r>
      <w:r w:rsidRPr="00397E9A">
        <w:rPr>
          <w:rFonts w:ascii="Times New Roman" w:hAnsi="Times New Roman" w:cs="Times New Roman"/>
          <w:sz w:val="24"/>
          <w:szCs w:val="24"/>
        </w:rPr>
        <w:t>ь</w:t>
      </w:r>
      <w:r w:rsidRPr="00397E9A">
        <w:rPr>
          <w:rFonts w:ascii="Times New Roman" w:hAnsi="Times New Roman" w:cs="Times New Roman"/>
          <w:sz w:val="24"/>
          <w:szCs w:val="24"/>
        </w:rPr>
        <w:t>ных программ и инвестиционных проектов, имеющих стратегическое значение. Приорите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ными направлениями здесь являются: производственная и транспортная инфраструктуры (строительство и эксплуатация дорог, электрических сетей, портов, трубопроводов); ж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>лищно-коммунальное хозяйство; финансирование научных исследований, имеющих пе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спективы коммерциализации; профессиональное образование и система переподготовки кадров; здравоохранение и социальные услуги; информационно-консультационная по</w:t>
      </w:r>
      <w:r w:rsidRPr="00397E9A">
        <w:rPr>
          <w:rFonts w:ascii="Times New Roman" w:hAnsi="Times New Roman" w:cs="Times New Roman"/>
          <w:sz w:val="24"/>
          <w:szCs w:val="24"/>
        </w:rPr>
        <w:t>д</w:t>
      </w:r>
      <w:r w:rsidRPr="00397E9A">
        <w:rPr>
          <w:rFonts w:ascii="Times New Roman" w:hAnsi="Times New Roman" w:cs="Times New Roman"/>
          <w:sz w:val="24"/>
          <w:szCs w:val="24"/>
        </w:rPr>
        <w:t>держка предпринимательской деятельности.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По результатам анализа деятельности общественных структур бизнеса можно конст</w:t>
      </w:r>
      <w:r w:rsidRPr="00397E9A">
        <w:rPr>
          <w:rFonts w:ascii="Times New Roman" w:hAnsi="Times New Roman" w:cs="Times New Roman"/>
          <w:sz w:val="24"/>
          <w:szCs w:val="24"/>
        </w:rPr>
        <w:t>а</w:t>
      </w:r>
      <w:r w:rsidRPr="00397E9A">
        <w:rPr>
          <w:rFonts w:ascii="Times New Roman" w:hAnsi="Times New Roman" w:cs="Times New Roman"/>
          <w:sz w:val="24"/>
          <w:szCs w:val="24"/>
        </w:rPr>
        <w:t>тировать, что основы для диалога бизнеса с властью и населением только-только заложены. Многие организации бизнеса не вышли за рамки своих узкокорпоративных задач. Им нео</w:t>
      </w:r>
      <w:r w:rsidRPr="00397E9A">
        <w:rPr>
          <w:rFonts w:ascii="Times New Roman" w:hAnsi="Times New Roman" w:cs="Times New Roman"/>
          <w:sz w:val="24"/>
          <w:szCs w:val="24"/>
        </w:rPr>
        <w:t>б</w:t>
      </w:r>
      <w:r w:rsidRPr="00397E9A">
        <w:rPr>
          <w:rFonts w:ascii="Times New Roman" w:hAnsi="Times New Roman" w:cs="Times New Roman"/>
          <w:sz w:val="24"/>
          <w:szCs w:val="24"/>
        </w:rPr>
        <w:t xml:space="preserve">ходима налаженная система общественных связей с другими структурами бизнеса, властью, некоммерческими организациями, населением. Программа неизбежно выводит отдельных представителей бизнеса за рамки своего дела, формируя бизнес-сообщества, возникающие как среда совместной деятельности для реализации общих целей и </w:t>
      </w:r>
      <w:proofErr w:type="gramStart"/>
      <w:r w:rsidRPr="00397E9A"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 w:rsidRPr="00397E9A">
        <w:rPr>
          <w:rFonts w:ascii="Times New Roman" w:hAnsi="Times New Roman" w:cs="Times New Roman"/>
          <w:sz w:val="24"/>
          <w:szCs w:val="24"/>
        </w:rPr>
        <w:t xml:space="preserve"> необходимых для этого задач. Это дает возможность развития не на основе конфронтации, а посредством взаимовыгодного сотрудничества.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 xml:space="preserve">Важным направлением повышения активности жителей в реализации Программы развития города Ангарска является формирование конструктивного общественного мнения. И здесь свою роль должны сыграть средства массовой информации.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Целью PR-сопровождения Программы – формирование положительного отношения к его содержанию, процессу реализации, а также вовлечение в процесс положительных пр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образований на данной территории самых различных слоев городского сообщества. В соо</w:t>
      </w:r>
      <w:r w:rsidRPr="00397E9A">
        <w:rPr>
          <w:rFonts w:ascii="Times New Roman" w:hAnsi="Times New Roman" w:cs="Times New Roman"/>
          <w:sz w:val="24"/>
          <w:szCs w:val="24"/>
        </w:rPr>
        <w:t>т</w:t>
      </w:r>
      <w:r w:rsidRPr="00397E9A">
        <w:rPr>
          <w:rFonts w:ascii="Times New Roman" w:hAnsi="Times New Roman" w:cs="Times New Roman"/>
          <w:sz w:val="24"/>
          <w:szCs w:val="24"/>
        </w:rPr>
        <w:t>ветствии с поставленной целью основными задачами его являются: информирование нас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ления о ходе реализации стратегических направлений, в том числе пропаганда идей пр</w:t>
      </w:r>
      <w:r w:rsidRPr="00397E9A">
        <w:rPr>
          <w:rFonts w:ascii="Times New Roman" w:hAnsi="Times New Roman" w:cs="Times New Roman"/>
          <w:sz w:val="24"/>
          <w:szCs w:val="24"/>
        </w:rPr>
        <w:t>о</w:t>
      </w:r>
      <w:r w:rsidRPr="00397E9A">
        <w:rPr>
          <w:rFonts w:ascii="Times New Roman" w:hAnsi="Times New Roman" w:cs="Times New Roman"/>
          <w:sz w:val="24"/>
          <w:szCs w:val="24"/>
        </w:rPr>
        <w:t>граммного планирования; корректировка и формирование положительного имиджа города; установление обратной связи с населением.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Предотвращение возникновения отрицательного отношения к идеям программного развития у отдельных целевых групп не должно ограничиваться выявлением и профилакт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 xml:space="preserve">кой возможных проблем. Требуется грамотное и оперативное реагирование на появление негативной информации в СМИ, в кулуарах администрации, местных сообществах и др. 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случаях обоснованной и оправданной критики необходимо осуществить обратную связь с разработчиками Программы для проведения корректировки соответствующих разд</w:t>
      </w:r>
      <w:r w:rsidRPr="00397E9A">
        <w:rPr>
          <w:rFonts w:ascii="Times New Roman" w:hAnsi="Times New Roman" w:cs="Times New Roman"/>
          <w:sz w:val="24"/>
          <w:szCs w:val="24"/>
        </w:rPr>
        <w:t>е</w:t>
      </w:r>
      <w:r w:rsidRPr="00397E9A">
        <w:rPr>
          <w:rFonts w:ascii="Times New Roman" w:hAnsi="Times New Roman" w:cs="Times New Roman"/>
          <w:sz w:val="24"/>
          <w:szCs w:val="24"/>
        </w:rPr>
        <w:t>лов или мероприятий. С целью грамотной организации PR-кампании требуется разработать отдельные планы мероприятий с тем, чтобы действия опережали соответствующие «инфо</w:t>
      </w:r>
      <w:r w:rsidRPr="00397E9A">
        <w:rPr>
          <w:rFonts w:ascii="Times New Roman" w:hAnsi="Times New Roman" w:cs="Times New Roman"/>
          <w:sz w:val="24"/>
          <w:szCs w:val="24"/>
        </w:rPr>
        <w:t>р</w:t>
      </w:r>
      <w:r w:rsidRPr="00397E9A">
        <w:rPr>
          <w:rFonts w:ascii="Times New Roman" w:hAnsi="Times New Roman" w:cs="Times New Roman"/>
          <w:sz w:val="24"/>
          <w:szCs w:val="24"/>
        </w:rPr>
        <w:t>мационные поводы» в ходе реализации стратегических направлений или совпадали с ними.</w:t>
      </w:r>
    </w:p>
    <w:p w:rsidR="007352F9" w:rsidRPr="00397E9A" w:rsidRDefault="007352F9" w:rsidP="00603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t>В системном виде формы и механизмы управления программным развитием муниц</w:t>
      </w:r>
      <w:r w:rsidRPr="00397E9A">
        <w:rPr>
          <w:rFonts w:ascii="Times New Roman" w:hAnsi="Times New Roman" w:cs="Times New Roman"/>
          <w:sz w:val="24"/>
          <w:szCs w:val="24"/>
        </w:rPr>
        <w:t>и</w:t>
      </w:r>
      <w:r w:rsidRPr="00397E9A">
        <w:rPr>
          <w:rFonts w:ascii="Times New Roman" w:hAnsi="Times New Roman" w:cs="Times New Roman"/>
          <w:sz w:val="24"/>
          <w:szCs w:val="24"/>
        </w:rPr>
        <w:t xml:space="preserve">пального образования приведены в приложении </w:t>
      </w:r>
      <w:r w:rsidR="00EE1A62">
        <w:rPr>
          <w:rFonts w:ascii="Times New Roman" w:hAnsi="Times New Roman" w:cs="Times New Roman"/>
          <w:sz w:val="24"/>
          <w:szCs w:val="24"/>
        </w:rPr>
        <w:t>5</w:t>
      </w:r>
      <w:r w:rsidRPr="00397E9A">
        <w:rPr>
          <w:rFonts w:ascii="Times New Roman" w:hAnsi="Times New Roman" w:cs="Times New Roman"/>
          <w:sz w:val="24"/>
          <w:szCs w:val="24"/>
        </w:rPr>
        <w:t>.</w:t>
      </w:r>
    </w:p>
    <w:p w:rsidR="007352F9" w:rsidRPr="00397E9A" w:rsidRDefault="007352F9" w:rsidP="00603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52F9" w:rsidRPr="00EE1A62" w:rsidRDefault="007352F9" w:rsidP="00EE1A62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 w:rsidRPr="00EE1A62">
        <w:rPr>
          <w:b/>
          <w:sz w:val="24"/>
          <w:szCs w:val="24"/>
        </w:rPr>
        <w:t xml:space="preserve">Организация управления 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Общее руководство реализацией Программы осуществляется главой администрации города Ангарска. 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Текущее руководство возлагается на первого заместителя главы администрации г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о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рода. В его функции входит:</w:t>
      </w:r>
    </w:p>
    <w:p w:rsidR="007352F9" w:rsidRPr="00397E9A" w:rsidRDefault="007352F9" w:rsidP="0060352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397E9A">
        <w:rPr>
          <w:rFonts w:eastAsia="SimSun"/>
          <w:sz w:val="24"/>
          <w:szCs w:val="24"/>
          <w:lang w:eastAsia="zh-CN"/>
        </w:rPr>
        <w:t xml:space="preserve">текущий </w:t>
      </w:r>
      <w:proofErr w:type="gramStart"/>
      <w:r w:rsidRPr="00397E9A">
        <w:rPr>
          <w:rFonts w:eastAsia="SimSun"/>
          <w:sz w:val="24"/>
          <w:szCs w:val="24"/>
          <w:lang w:eastAsia="zh-CN"/>
        </w:rPr>
        <w:t>контроль за</w:t>
      </w:r>
      <w:proofErr w:type="gramEnd"/>
      <w:r w:rsidRPr="00397E9A">
        <w:rPr>
          <w:rFonts w:eastAsia="SimSun"/>
          <w:sz w:val="24"/>
          <w:szCs w:val="24"/>
          <w:lang w:eastAsia="zh-CN"/>
        </w:rPr>
        <w:t xml:space="preserve"> выполнением программных мероприятий;</w:t>
      </w:r>
    </w:p>
    <w:p w:rsidR="007352F9" w:rsidRPr="00397E9A" w:rsidRDefault="007352F9" w:rsidP="0060352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397E9A">
        <w:rPr>
          <w:rFonts w:eastAsia="SimSun"/>
          <w:sz w:val="24"/>
          <w:szCs w:val="24"/>
          <w:lang w:eastAsia="zh-CN"/>
        </w:rPr>
        <w:t>мониторинг реализации Программы;</w:t>
      </w:r>
    </w:p>
    <w:p w:rsidR="007352F9" w:rsidRPr="00397E9A" w:rsidRDefault="007352F9" w:rsidP="0060352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397E9A">
        <w:rPr>
          <w:rFonts w:eastAsia="SimSun"/>
          <w:sz w:val="24"/>
          <w:szCs w:val="24"/>
          <w:lang w:eastAsia="zh-CN"/>
        </w:rPr>
        <w:t>ежегодная корректировка перечня мероприятий и оценка выполнения индикаторов Программы в зависимости от изменения социально-экономических условий;</w:t>
      </w:r>
    </w:p>
    <w:p w:rsidR="007352F9" w:rsidRPr="00397E9A" w:rsidRDefault="007352F9" w:rsidP="0060352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397E9A">
        <w:rPr>
          <w:rFonts w:eastAsia="SimSun"/>
          <w:sz w:val="24"/>
          <w:szCs w:val="24"/>
          <w:lang w:eastAsia="zh-CN"/>
        </w:rPr>
        <w:lastRenderedPageBreak/>
        <w:t>координация действий участников Программы;</w:t>
      </w:r>
    </w:p>
    <w:p w:rsidR="007352F9" w:rsidRPr="00397E9A" w:rsidRDefault="007352F9" w:rsidP="0060352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397E9A">
        <w:rPr>
          <w:rFonts w:eastAsia="SimSun"/>
          <w:sz w:val="24"/>
          <w:szCs w:val="24"/>
          <w:lang w:eastAsia="zh-CN"/>
        </w:rPr>
        <w:t>обеспечение представительства программных мероприятий города в составе фед</w:t>
      </w:r>
      <w:r w:rsidRPr="00397E9A">
        <w:rPr>
          <w:rFonts w:eastAsia="SimSun"/>
          <w:sz w:val="24"/>
          <w:szCs w:val="24"/>
          <w:lang w:eastAsia="zh-CN"/>
        </w:rPr>
        <w:t>е</w:t>
      </w:r>
      <w:r w:rsidRPr="00397E9A">
        <w:rPr>
          <w:rFonts w:eastAsia="SimSun"/>
          <w:sz w:val="24"/>
          <w:szCs w:val="24"/>
          <w:lang w:eastAsia="zh-CN"/>
        </w:rPr>
        <w:t>ральных и региональных целевых программ;</w:t>
      </w:r>
    </w:p>
    <w:p w:rsidR="007352F9" w:rsidRPr="00397E9A" w:rsidRDefault="007352F9" w:rsidP="0060352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397E9A">
        <w:rPr>
          <w:rFonts w:eastAsia="SimSun"/>
          <w:sz w:val="24"/>
          <w:szCs w:val="24"/>
          <w:lang w:eastAsia="zh-CN"/>
        </w:rPr>
        <w:t>информационное сопровождение реализации Программы.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Утвержденная Ангарской городской Думой Программа является документом, </w:t>
      </w:r>
      <w:proofErr w:type="gramStart"/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обяз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а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тельным к исполнению</w:t>
      </w:r>
      <w:proofErr w:type="gramEnd"/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, для всех должностных лиц муниципального образования. Отве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т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ственные должностные лица администрации города вносят коррективы в годовые планы, учитывая цели, задачи и основные направления, принятые в Программе. 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Главным инструментом управления реализацией Программы является ежеквартал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ь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ный мониторинг, осуществляемый на основании системы индикаторов, характеризующих социальное и экономическое развитие города, принятых в Индикативном плане.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На основании мониторинга реализации осуществляется, в случае необходимости, корректировка программных мероприятий. Корректировка может состоять в изменении с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о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става мероприятий, сроков их реализации, объемов и источников их финансирования. Обо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с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нованные корректировки программных мероприятий принимаются администрацией города Ангарска и утверждаются Ангарской городской Думой ежегодно. 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Реализация Программы заключается в поэтапном продвижении к поставленным ц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е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лям путем выполнения программных мероприятий. Программа считается полностью реал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и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зованной при достижении главной заявленной цели.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Подготовка отчетов и информаций о реализации Программы, внесение предложений по ее корректи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 xml:space="preserve">ровке осуществляется </w:t>
      </w:r>
      <w:r w:rsidR="00F82646">
        <w:rPr>
          <w:rFonts w:ascii="Times New Roman" w:eastAsia="SimSun" w:hAnsi="Times New Roman" w:cs="Times New Roman"/>
          <w:sz w:val="24"/>
          <w:szCs w:val="24"/>
          <w:lang w:eastAsia="zh-CN"/>
        </w:rPr>
        <w:t>Д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епартаментом по экономике и финансам администр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а</w:t>
      </w:r>
      <w:r w:rsidRPr="00397E9A">
        <w:rPr>
          <w:rFonts w:ascii="Times New Roman" w:eastAsia="SimSun" w:hAnsi="Times New Roman" w:cs="Times New Roman"/>
          <w:sz w:val="24"/>
          <w:szCs w:val="24"/>
          <w:lang w:eastAsia="zh-CN"/>
        </w:rPr>
        <w:t>ции города совместно с органами местного самоуправления.</w:t>
      </w:r>
    </w:p>
    <w:p w:rsidR="007352F9" w:rsidRPr="00397E9A" w:rsidRDefault="007352F9" w:rsidP="006035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Необходимо создать Координационный совет по реализации Программы при Главе города с комиссией «Координация деятельности органов власти». Высшим органом совета должен стать президиум, в состав которого целесообразно ввести проектно-целевую раб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чую группу и руководителей рабочих групп по целевым направлениям. Для приближения власти к насущным проблемам жителей города и сокращения дистанции между ними можно создать при председателях комитетов по управлению районами города («мини») координ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ционные советы.</w:t>
      </w:r>
    </w:p>
    <w:p w:rsidR="007352F9" w:rsidRPr="00397E9A" w:rsidRDefault="007352F9" w:rsidP="006035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Важную роль в реализации Программы города Ангарска должны сыграть федерал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ные и областные программы. Прежде всего, это касается Стратегии социально-экономического развития Дальнего Востока и Байкальского региона до 2025 года и разраб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тываемой Государственной программы о развитии восточных регионов страны. В них с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держится целый ряд проектов, лежащих в русле перспективного развития Ангарска. </w:t>
      </w:r>
    </w:p>
    <w:p w:rsidR="001F762B" w:rsidRPr="00397E9A" w:rsidRDefault="001F762B" w:rsidP="00603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2F9" w:rsidRPr="00F82646" w:rsidRDefault="007352F9" w:rsidP="00F82646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 w:rsidRPr="00F82646">
        <w:rPr>
          <w:b/>
          <w:sz w:val="24"/>
          <w:szCs w:val="24"/>
        </w:rPr>
        <w:t>Система контроля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Программа комплексного развития города Ангарска до 2018 года предусматривает на качественно новом уровне формирование не только социально-экономического потенциала города, но и его роли в развитии Иркутской области и восточной Сибири. От степени и э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фективности ее выполнения зависит траектория движение экономики города. Нужна объе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тивная информация качественного и количественного характера для выявления складыва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щихся диспропорций и принятия управленческих решений. 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Отсюда вытекают и задачи контроля: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80"/>
          <w:tab w:val="left" w:pos="1260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организация наблюдения в администрации города Ангарска за ходом реализации Программы;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80"/>
          <w:tab w:val="left" w:pos="1260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получение достоверной и объективной статистической и другой информации, с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стематизация ее для формирования обобщенных представлений о протекающих в городе Ангарске социально-экономических процессах; 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80"/>
          <w:tab w:val="left" w:pos="1260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оценка и анализ тенденций в приоритетных сферах экономики; 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80"/>
          <w:tab w:val="left" w:pos="1260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степени достижения стратегических целей, решения основных задач Программы; 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80"/>
          <w:tab w:val="left" w:pos="1260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выявление причин, вызывающих тот или иной характер изменений; 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80"/>
          <w:tab w:val="left" w:pos="1260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обеспечение в установленном порядке органов управления, предприятий, учрежд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ний и организаций, граждан аналитической информацией;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80"/>
          <w:tab w:val="left" w:pos="1260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стимулирование реализации Программы в целом и отдельных его частей; 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80"/>
          <w:tab w:val="left" w:pos="1260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подготовка рекомендаций, направленных на преодоление негативных и поддержку позитивных тенденций, доведение их до сведения соответствующих органов власти.</w:t>
      </w:r>
    </w:p>
    <w:p w:rsidR="007352F9" w:rsidRPr="00397E9A" w:rsidRDefault="007352F9" w:rsidP="00603520">
      <w:pPr>
        <w:tabs>
          <w:tab w:val="left" w:pos="1260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Действенность контроля определяется положенными в его основу принципами: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260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приоритетности, позволяющей акцентировать анализ на ключевых направлениях и проблемах;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260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комплексности, проявляющейся в реализации всей совокупности задач анализа;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260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целенаправленности - ориентация на решение конкретных управленческих задач;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260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оперативности, позволяющей принимать решения в критических ситуациях; 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260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системности – рассмотрение 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</w:rPr>
        <w:t>социохозяйственного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 комплекса город Ангарска как составного элемента более общих систем – Иркутской области и Восточной Сибири, учет обратных воздействий;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260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информационной открытости, делающей все результаты исследований и наблюд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ний доступными для управленцев, предпринимателей, политиков, широкой общественн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сти;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260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непрерывности – постоянное отслеживание основных параметров движения хозя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ственной системы города Ангарска;</w:t>
      </w:r>
    </w:p>
    <w:p w:rsidR="007352F9" w:rsidRPr="00397E9A" w:rsidRDefault="007352F9" w:rsidP="00603520">
      <w:pPr>
        <w:numPr>
          <w:ilvl w:val="0"/>
          <w:numId w:val="25"/>
        </w:numPr>
        <w:tabs>
          <w:tab w:val="left" w:pos="1260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сопоставимости, позволяющей полученные оценки сравнивать с ретроспективой и данными по промышленным центрам востока России.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Их реализация позволяет получить наиболее полное представление о ходе реализации Программы и сделать последующие шаги по ее корректировке.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организационных механизмов в обобщенном виде включает: </w:t>
      </w:r>
      <w:proofErr w:type="gramStart"/>
      <w:r w:rsidRPr="00397E9A"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зационно-экономический</w:t>
      </w:r>
      <w:proofErr w:type="gramEnd"/>
      <w:r w:rsidRPr="00397E9A">
        <w:rPr>
          <w:rFonts w:ascii="Times New Roman" w:eastAsia="Times New Roman" w:hAnsi="Times New Roman" w:cs="Times New Roman"/>
          <w:sz w:val="24"/>
          <w:szCs w:val="24"/>
        </w:rPr>
        <w:t>, нормативно-правовой, финансово-экономический, социального партнерства и информационно-коммуникационный.</w:t>
      </w:r>
    </w:p>
    <w:p w:rsidR="007352F9" w:rsidRPr="00397E9A" w:rsidRDefault="007352F9" w:rsidP="006035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97E9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Организационно-экономические механизмы включают: концептуальные разработки, среднесрочные программы реализации основных направлений стратегического развития города, структурные перестройки в аппарате управления, целевые программы, действующие на территории </w:t>
      </w:r>
      <w:r w:rsidRPr="00397E9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города </w:t>
      </w:r>
      <w:r w:rsidRPr="00397E9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  <w:lang w:eastAsia="x-none"/>
        </w:rPr>
        <w:t>н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гарска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С целью определения степени эффективности реализации целевых программ и соответствия их целям и задачам Программы, необходимо проводить ежегодную инвентаризацию и оценку эффективности всех программных документов. 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Нормативно-правовые механизмы включают: принятие нормативных актов регул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рующих взаимодействие законодательных и исполнительных органов власти различных уровней, разработку и закрепление порядка финансирования проектов Программы. Особого внимания заслуживает создание единой нормативной базы и формирование системы межо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раслевой координации, совершенствование методов управления, рациональное использов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ние материальных ресурсов и оптимальное использование интеллектуального потенциала местных жителей, рост активности и инициативы населения, развитие системы стратегич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ского партнерства. </w:t>
      </w:r>
    </w:p>
    <w:p w:rsidR="007352F9" w:rsidRPr="00397E9A" w:rsidRDefault="007352F9" w:rsidP="006035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97E9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Финансово-экономические механизмы, базирующиеся на возможностях бюджета </w:t>
      </w:r>
      <w:r w:rsidRPr="00397E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x-none"/>
        </w:rPr>
        <w:t xml:space="preserve">города Ангарска, </w:t>
      </w:r>
      <w:r w:rsidRPr="00397E9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должны ориентироваться на мероприятия, связанные с решением задач Программы. Учитываются специальные финансовые инструменты (приоритеты, льготы, налоговые освобождения, формы 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частно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-государственного партнерства). </w:t>
      </w:r>
    </w:p>
    <w:p w:rsidR="007352F9" w:rsidRPr="00397E9A" w:rsidRDefault="007352F9" w:rsidP="0060352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97E9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Анализ социального партнерства учитывает степень информированности и включенности населения города в реализацию Программы: проведенные и обработанные опросы-интервью с группами </w:t>
      </w:r>
      <w:proofErr w:type="spellStart"/>
      <w:r w:rsidRPr="00397E9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стейкхолдеров</w:t>
      </w:r>
      <w:proofErr w:type="spellEnd"/>
      <w:r w:rsidRPr="00397E9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населения, пользователей Интернета; поступившие от населения, в адрес администрации города, предложения и данные на них ответы; состоявшиеся слушания; создание новых структур по взаимодействию власти, бизнеса, населения.</w:t>
      </w:r>
    </w:p>
    <w:p w:rsidR="007352F9" w:rsidRPr="00397E9A" w:rsidRDefault="007352F9" w:rsidP="006035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97E9A">
        <w:rPr>
          <w:rFonts w:ascii="Times New Roman" w:eastAsia="Times New Roman" w:hAnsi="Times New Roman" w:cs="Times New Roman"/>
          <w:sz w:val="24"/>
          <w:szCs w:val="24"/>
          <w:lang w:val="x-none"/>
        </w:rPr>
        <w:lastRenderedPageBreak/>
        <w:t>В информационно-коммуникационном блоке отслеживаются публикации в местной прессе, выступления на радио, проведение конференций посвященных основным направлениям развития города, обновление сервера «Программа развития города Ангарска».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Сведение в систему аналитической информации позволяет отслеживать наличие о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ганизационных механизмов по стратегическим направлениям, задачам и на основании этого осуществлять анализ включения того или иного механизма в реализацию Программы.</w:t>
      </w:r>
    </w:p>
    <w:p w:rsidR="007352F9" w:rsidRPr="00397E9A" w:rsidRDefault="007352F9" w:rsidP="0060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9A">
        <w:rPr>
          <w:rFonts w:ascii="Times New Roman" w:eastAsia="Times New Roman" w:hAnsi="Times New Roman" w:cs="Times New Roman"/>
          <w:sz w:val="24"/>
          <w:szCs w:val="24"/>
        </w:rPr>
        <w:t>Функциональный анализ позволяет проконтролировать выполнение не только страт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гических целей и основные направления, но и конкретных задач, проектов, мероприятий, действий. Он предусматривает оценку выполнения этих задач или других, не учтенных в Программе, но лежащих в русле основных направлений. Он делается ежегодно подраздел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97E9A">
        <w:rPr>
          <w:rFonts w:ascii="Times New Roman" w:eastAsia="Times New Roman" w:hAnsi="Times New Roman" w:cs="Times New Roman"/>
          <w:sz w:val="24"/>
          <w:szCs w:val="24"/>
        </w:rPr>
        <w:t xml:space="preserve">ниями администрации города Ангарска и сводится отделом экономического развития. </w:t>
      </w:r>
    </w:p>
    <w:p w:rsidR="007352F9" w:rsidRPr="00397E9A" w:rsidRDefault="007352F9" w:rsidP="0060352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B14409" w:rsidRPr="00397E9A" w:rsidRDefault="00B14409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E3" w:rsidRPr="00397E9A" w:rsidRDefault="00187DE3" w:rsidP="00603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643" w:rsidRPr="00397E9A" w:rsidRDefault="00471643" w:rsidP="00471643">
      <w:pPr>
        <w:rPr>
          <w:rFonts w:ascii="Times New Roman" w:hAnsi="Times New Roman" w:cs="Times New Roman"/>
          <w:sz w:val="24"/>
          <w:szCs w:val="24"/>
        </w:rPr>
      </w:pPr>
      <w:r w:rsidRPr="00397E9A">
        <w:rPr>
          <w:rFonts w:ascii="Times New Roman" w:hAnsi="Times New Roman" w:cs="Times New Roman"/>
          <w:sz w:val="24"/>
          <w:szCs w:val="24"/>
        </w:rPr>
        <w:br w:type="page"/>
      </w:r>
    </w:p>
    <w:p w:rsidR="00471643" w:rsidRPr="00397E9A" w:rsidRDefault="00471643" w:rsidP="00471643">
      <w:pPr>
        <w:pStyle w:val="a4"/>
        <w:widowControl w:val="0"/>
        <w:spacing w:after="0" w:line="240" w:lineRule="auto"/>
        <w:ind w:right="-2"/>
        <w:jc w:val="center"/>
        <w:outlineLvl w:val="0"/>
        <w:rPr>
          <w:sz w:val="24"/>
          <w:szCs w:val="24"/>
        </w:rPr>
      </w:pPr>
      <w:bookmarkStart w:id="3" w:name="_Toc349572998"/>
      <w:r w:rsidRPr="00397E9A">
        <w:rPr>
          <w:sz w:val="24"/>
          <w:szCs w:val="24"/>
        </w:rPr>
        <w:lastRenderedPageBreak/>
        <w:t>ОГЛАВЛЕНИЕ</w:t>
      </w:r>
    </w:p>
    <w:p w:rsidR="00471643" w:rsidRPr="00397E9A" w:rsidRDefault="00471643" w:rsidP="00471643">
      <w:pPr>
        <w:pStyle w:val="a4"/>
        <w:widowControl w:val="0"/>
        <w:spacing w:after="0" w:line="240" w:lineRule="auto"/>
        <w:ind w:right="-2"/>
        <w:jc w:val="center"/>
        <w:outlineLvl w:val="0"/>
        <w:rPr>
          <w:sz w:val="24"/>
          <w:szCs w:val="24"/>
        </w:rPr>
      </w:pPr>
    </w:p>
    <w:p w:rsidR="00471643" w:rsidRPr="00F82646" w:rsidRDefault="00471643" w:rsidP="00F82646">
      <w:pPr>
        <w:pStyle w:val="a4"/>
        <w:widowControl w:val="0"/>
        <w:spacing w:after="0" w:line="360" w:lineRule="auto"/>
        <w:ind w:right="-2"/>
        <w:outlineLvl w:val="0"/>
        <w:rPr>
          <w:sz w:val="24"/>
          <w:szCs w:val="24"/>
        </w:rPr>
      </w:pPr>
      <w:r w:rsidRPr="00397E9A">
        <w:rPr>
          <w:sz w:val="24"/>
          <w:szCs w:val="24"/>
        </w:rPr>
        <w:t>Паспорт Программы комплексного социально-</w:t>
      </w:r>
      <w:r w:rsidRPr="00F82646">
        <w:rPr>
          <w:sz w:val="24"/>
          <w:szCs w:val="24"/>
        </w:rPr>
        <w:t xml:space="preserve">экономического развития </w:t>
      </w:r>
    </w:p>
    <w:p w:rsidR="00471643" w:rsidRPr="00F82646" w:rsidRDefault="00471643" w:rsidP="00471643">
      <w:pPr>
        <w:pStyle w:val="a4"/>
        <w:widowControl w:val="0"/>
        <w:spacing w:after="0" w:line="360" w:lineRule="auto"/>
        <w:ind w:right="-2"/>
        <w:outlineLvl w:val="0"/>
        <w:rPr>
          <w:sz w:val="24"/>
          <w:szCs w:val="24"/>
        </w:rPr>
      </w:pPr>
      <w:r w:rsidRPr="00F82646">
        <w:rPr>
          <w:sz w:val="24"/>
          <w:szCs w:val="24"/>
        </w:rPr>
        <w:t>города Ангарска на 5 лет (2014-2018 годы)</w:t>
      </w:r>
      <w:bookmarkEnd w:id="3"/>
      <w:r w:rsidRPr="00F82646">
        <w:rPr>
          <w:sz w:val="24"/>
          <w:szCs w:val="24"/>
        </w:rPr>
        <w:t xml:space="preserve"> ……………</w:t>
      </w:r>
      <w:r w:rsidR="00F82646" w:rsidRPr="00F82646">
        <w:rPr>
          <w:sz w:val="24"/>
          <w:szCs w:val="24"/>
        </w:rPr>
        <w:t>…………………………2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pacing w:after="0" w:line="360" w:lineRule="auto"/>
        <w:rPr>
          <w:sz w:val="24"/>
          <w:szCs w:val="24"/>
        </w:rPr>
      </w:pPr>
      <w:r w:rsidRPr="00F82646">
        <w:rPr>
          <w:sz w:val="24"/>
          <w:szCs w:val="24"/>
        </w:rPr>
        <w:t>Проблемы и риски макроэкономического характера</w:t>
      </w:r>
      <w:r w:rsidR="00F82646" w:rsidRPr="00F82646">
        <w:rPr>
          <w:sz w:val="24"/>
          <w:szCs w:val="24"/>
        </w:rPr>
        <w:t>………………………….….4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pacing w:after="0" w:line="360" w:lineRule="auto"/>
        <w:rPr>
          <w:iCs/>
          <w:sz w:val="24"/>
          <w:szCs w:val="24"/>
        </w:rPr>
      </w:pPr>
      <w:r w:rsidRPr="00F82646">
        <w:rPr>
          <w:sz w:val="24"/>
          <w:szCs w:val="24"/>
        </w:rPr>
        <w:t>Социально-экономическое развитие города Ангарска</w:t>
      </w:r>
      <w:r w:rsidR="00F82646" w:rsidRPr="00F82646">
        <w:rPr>
          <w:sz w:val="24"/>
          <w:szCs w:val="24"/>
        </w:rPr>
        <w:t>……………………………6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pacing w:after="0" w:line="360" w:lineRule="auto"/>
        <w:rPr>
          <w:sz w:val="24"/>
          <w:szCs w:val="24"/>
        </w:rPr>
      </w:pPr>
      <w:r w:rsidRPr="00F82646">
        <w:rPr>
          <w:sz w:val="24"/>
          <w:szCs w:val="24"/>
        </w:rPr>
        <w:t>Приоритеты государственной политики в восточных регионах России………...3</w:t>
      </w:r>
      <w:r w:rsidR="00F82646" w:rsidRPr="00F82646">
        <w:rPr>
          <w:sz w:val="24"/>
          <w:szCs w:val="24"/>
        </w:rPr>
        <w:t>2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pacing w:after="0" w:line="360" w:lineRule="auto"/>
        <w:rPr>
          <w:sz w:val="24"/>
          <w:szCs w:val="24"/>
        </w:rPr>
      </w:pPr>
      <w:r w:rsidRPr="00F82646">
        <w:rPr>
          <w:sz w:val="24"/>
          <w:szCs w:val="24"/>
        </w:rPr>
        <w:t>Цели, направления  и показатели реализации Программы……………………….3</w:t>
      </w:r>
      <w:r w:rsidR="00F82646" w:rsidRPr="00F82646">
        <w:rPr>
          <w:sz w:val="24"/>
          <w:szCs w:val="24"/>
        </w:rPr>
        <w:t>5</w:t>
      </w:r>
    </w:p>
    <w:p w:rsidR="00471643" w:rsidRPr="00F82646" w:rsidRDefault="00F82646" w:rsidP="00F82646">
      <w:pPr>
        <w:tabs>
          <w:tab w:val="left" w:pos="1560"/>
        </w:tabs>
        <w:spacing w:after="0" w:line="360" w:lineRule="auto"/>
        <w:ind w:left="360" w:firstLine="491"/>
        <w:rPr>
          <w:rFonts w:ascii="Times New Roman" w:hAnsi="Times New Roman" w:cs="Times New Roman"/>
          <w:sz w:val="24"/>
          <w:szCs w:val="24"/>
        </w:rPr>
      </w:pPr>
      <w:r w:rsidRPr="00F82646">
        <w:rPr>
          <w:rFonts w:ascii="Times New Roman" w:hAnsi="Times New Roman" w:cs="Times New Roman"/>
          <w:sz w:val="24"/>
          <w:szCs w:val="24"/>
        </w:rPr>
        <w:t xml:space="preserve">4.1 </w:t>
      </w:r>
      <w:r w:rsidR="00471643" w:rsidRPr="00F82646">
        <w:rPr>
          <w:rFonts w:ascii="Times New Roman" w:hAnsi="Times New Roman" w:cs="Times New Roman"/>
          <w:sz w:val="24"/>
          <w:szCs w:val="24"/>
        </w:rPr>
        <w:t>Конкурентные преимущества…………………………………</w:t>
      </w:r>
      <w:r w:rsidRPr="00F82646">
        <w:rPr>
          <w:rFonts w:ascii="Times New Roman" w:hAnsi="Times New Roman" w:cs="Times New Roman"/>
          <w:sz w:val="24"/>
          <w:szCs w:val="24"/>
        </w:rPr>
        <w:t>…..</w:t>
      </w:r>
      <w:r w:rsidR="00471643" w:rsidRPr="00F82646">
        <w:rPr>
          <w:rFonts w:ascii="Times New Roman" w:hAnsi="Times New Roman" w:cs="Times New Roman"/>
          <w:sz w:val="24"/>
          <w:szCs w:val="24"/>
        </w:rPr>
        <w:t>…………..3</w:t>
      </w:r>
      <w:r w:rsidRPr="00F82646">
        <w:rPr>
          <w:rFonts w:ascii="Times New Roman" w:hAnsi="Times New Roman" w:cs="Times New Roman"/>
          <w:sz w:val="24"/>
          <w:szCs w:val="24"/>
        </w:rPr>
        <w:t>5</w:t>
      </w:r>
    </w:p>
    <w:p w:rsidR="00471643" w:rsidRPr="00F82646" w:rsidRDefault="00F82646" w:rsidP="00F82646">
      <w:pPr>
        <w:tabs>
          <w:tab w:val="left" w:pos="1560"/>
        </w:tabs>
        <w:spacing w:after="0" w:line="360" w:lineRule="auto"/>
        <w:ind w:left="360" w:firstLine="491"/>
        <w:rPr>
          <w:rFonts w:ascii="Times New Roman" w:hAnsi="Times New Roman" w:cs="Times New Roman"/>
          <w:sz w:val="24"/>
          <w:szCs w:val="24"/>
        </w:rPr>
      </w:pPr>
      <w:r w:rsidRPr="00F82646">
        <w:rPr>
          <w:rFonts w:ascii="Times New Roman" w:hAnsi="Times New Roman" w:cs="Times New Roman"/>
          <w:sz w:val="24"/>
          <w:szCs w:val="24"/>
        </w:rPr>
        <w:t xml:space="preserve">4.2 </w:t>
      </w:r>
      <w:r w:rsidR="00471643" w:rsidRPr="00F82646">
        <w:rPr>
          <w:rFonts w:ascii="Times New Roman" w:hAnsi="Times New Roman" w:cs="Times New Roman"/>
          <w:sz w:val="24"/>
          <w:szCs w:val="24"/>
        </w:rPr>
        <w:t>Миссия, стратегические цели и направления развития……</w:t>
      </w:r>
      <w:r w:rsidR="00D853EA">
        <w:rPr>
          <w:rFonts w:ascii="Times New Roman" w:hAnsi="Times New Roman" w:cs="Times New Roman"/>
          <w:sz w:val="24"/>
          <w:szCs w:val="24"/>
        </w:rPr>
        <w:t>..</w:t>
      </w:r>
      <w:r w:rsidR="00471643" w:rsidRPr="00F82646">
        <w:rPr>
          <w:rFonts w:ascii="Times New Roman" w:hAnsi="Times New Roman" w:cs="Times New Roman"/>
          <w:sz w:val="24"/>
          <w:szCs w:val="24"/>
        </w:rPr>
        <w:t>…</w:t>
      </w:r>
      <w:r w:rsidRPr="00F82646">
        <w:rPr>
          <w:rFonts w:ascii="Times New Roman" w:hAnsi="Times New Roman" w:cs="Times New Roman"/>
          <w:sz w:val="24"/>
          <w:szCs w:val="24"/>
        </w:rPr>
        <w:t>…</w:t>
      </w:r>
      <w:r w:rsidR="00471643" w:rsidRPr="00F82646">
        <w:rPr>
          <w:rFonts w:ascii="Times New Roman" w:hAnsi="Times New Roman" w:cs="Times New Roman"/>
          <w:sz w:val="24"/>
          <w:szCs w:val="24"/>
        </w:rPr>
        <w:t>…………3</w:t>
      </w:r>
      <w:r w:rsidRPr="00F82646">
        <w:rPr>
          <w:rFonts w:ascii="Times New Roman" w:hAnsi="Times New Roman" w:cs="Times New Roman"/>
          <w:sz w:val="24"/>
          <w:szCs w:val="24"/>
        </w:rPr>
        <w:t>7</w:t>
      </w:r>
    </w:p>
    <w:p w:rsidR="00471643" w:rsidRPr="00F82646" w:rsidRDefault="00F82646" w:rsidP="00F82646">
      <w:pPr>
        <w:tabs>
          <w:tab w:val="left" w:pos="1560"/>
        </w:tabs>
        <w:spacing w:after="0" w:line="360" w:lineRule="auto"/>
        <w:ind w:left="360" w:firstLine="491"/>
        <w:rPr>
          <w:rFonts w:ascii="Times New Roman" w:hAnsi="Times New Roman" w:cs="Times New Roman"/>
          <w:sz w:val="24"/>
          <w:szCs w:val="24"/>
        </w:rPr>
      </w:pPr>
      <w:r w:rsidRPr="00F82646">
        <w:rPr>
          <w:rFonts w:ascii="Times New Roman" w:hAnsi="Times New Roman" w:cs="Times New Roman"/>
          <w:sz w:val="24"/>
          <w:szCs w:val="24"/>
        </w:rPr>
        <w:t xml:space="preserve">4.3 </w:t>
      </w:r>
      <w:r w:rsidR="00471643" w:rsidRPr="00F82646">
        <w:rPr>
          <w:rFonts w:ascii="Times New Roman" w:hAnsi="Times New Roman" w:cs="Times New Roman"/>
          <w:sz w:val="24"/>
          <w:szCs w:val="24"/>
        </w:rPr>
        <w:t>Прогнозные оцен</w:t>
      </w:r>
      <w:r w:rsidR="00D853EA">
        <w:rPr>
          <w:rFonts w:ascii="Times New Roman" w:hAnsi="Times New Roman" w:cs="Times New Roman"/>
          <w:sz w:val="24"/>
          <w:szCs w:val="24"/>
        </w:rPr>
        <w:t>ки………………………………..</w:t>
      </w:r>
      <w:r w:rsidRPr="00F82646">
        <w:rPr>
          <w:rFonts w:ascii="Times New Roman" w:hAnsi="Times New Roman" w:cs="Times New Roman"/>
          <w:sz w:val="24"/>
          <w:szCs w:val="24"/>
        </w:rPr>
        <w:t>………………….</w:t>
      </w:r>
      <w:r w:rsidR="00471643" w:rsidRPr="00F82646">
        <w:rPr>
          <w:rFonts w:ascii="Times New Roman" w:hAnsi="Times New Roman" w:cs="Times New Roman"/>
          <w:sz w:val="24"/>
          <w:szCs w:val="24"/>
        </w:rPr>
        <w:t>…….….3</w:t>
      </w:r>
      <w:r w:rsidRPr="00F82646">
        <w:rPr>
          <w:rFonts w:ascii="Times New Roman" w:hAnsi="Times New Roman" w:cs="Times New Roman"/>
          <w:sz w:val="24"/>
          <w:szCs w:val="24"/>
        </w:rPr>
        <w:t>9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pacing w:after="0" w:line="360" w:lineRule="auto"/>
        <w:rPr>
          <w:sz w:val="24"/>
          <w:szCs w:val="24"/>
        </w:rPr>
      </w:pPr>
      <w:r w:rsidRPr="00F82646">
        <w:rPr>
          <w:sz w:val="24"/>
          <w:szCs w:val="24"/>
        </w:rPr>
        <w:t>Ожидаемые результаты………………………………………………………….…..4</w:t>
      </w:r>
      <w:r w:rsidR="00F82646" w:rsidRPr="00F82646">
        <w:rPr>
          <w:sz w:val="24"/>
          <w:szCs w:val="24"/>
        </w:rPr>
        <w:t>2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hd w:val="clear" w:color="auto" w:fill="FFFFFF"/>
        <w:spacing w:after="0" w:line="360" w:lineRule="auto"/>
        <w:rPr>
          <w:sz w:val="24"/>
          <w:szCs w:val="24"/>
        </w:rPr>
      </w:pPr>
      <w:r w:rsidRPr="00F82646">
        <w:rPr>
          <w:sz w:val="24"/>
          <w:szCs w:val="24"/>
        </w:rPr>
        <w:t>Сроки и этапы реализации программы……………………………………………..4</w:t>
      </w:r>
      <w:r w:rsidR="00F82646" w:rsidRPr="00F82646">
        <w:rPr>
          <w:sz w:val="24"/>
          <w:szCs w:val="24"/>
        </w:rPr>
        <w:t>3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hd w:val="clear" w:color="auto" w:fill="FFFFFF"/>
        <w:spacing w:after="0" w:line="360" w:lineRule="auto"/>
        <w:rPr>
          <w:sz w:val="24"/>
          <w:szCs w:val="24"/>
        </w:rPr>
      </w:pPr>
      <w:r w:rsidRPr="00F82646">
        <w:rPr>
          <w:sz w:val="24"/>
          <w:szCs w:val="24"/>
        </w:rPr>
        <w:t>Перечень показателей (индикаторов) программы…………………………………4</w:t>
      </w:r>
      <w:r w:rsidR="00F82646" w:rsidRPr="00F82646">
        <w:rPr>
          <w:sz w:val="24"/>
          <w:szCs w:val="24"/>
        </w:rPr>
        <w:t>3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hd w:val="clear" w:color="auto" w:fill="FFFFFF"/>
        <w:spacing w:after="0" w:line="360" w:lineRule="auto"/>
        <w:rPr>
          <w:sz w:val="24"/>
          <w:szCs w:val="24"/>
        </w:rPr>
      </w:pPr>
      <w:r w:rsidRPr="00F82646">
        <w:rPr>
          <w:sz w:val="24"/>
          <w:szCs w:val="24"/>
        </w:rPr>
        <w:t>Краткое описание программных мероприятий…………………………………….4</w:t>
      </w:r>
      <w:r w:rsidR="00F82646" w:rsidRPr="00F82646">
        <w:rPr>
          <w:sz w:val="24"/>
          <w:szCs w:val="24"/>
        </w:rPr>
        <w:t>3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hd w:val="clear" w:color="auto" w:fill="FFFFFF"/>
        <w:spacing w:after="0" w:line="360" w:lineRule="auto"/>
        <w:rPr>
          <w:sz w:val="24"/>
          <w:szCs w:val="24"/>
        </w:rPr>
      </w:pPr>
      <w:r w:rsidRPr="00F82646">
        <w:rPr>
          <w:sz w:val="24"/>
          <w:szCs w:val="24"/>
        </w:rPr>
        <w:t>Ресурсное обеспечение реализации программы…………………………………...4</w:t>
      </w:r>
      <w:r w:rsidR="00F82646" w:rsidRPr="00F82646">
        <w:rPr>
          <w:sz w:val="24"/>
          <w:szCs w:val="24"/>
        </w:rPr>
        <w:t>6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hd w:val="clear" w:color="auto" w:fill="FFFFFF"/>
        <w:spacing w:after="0" w:line="360" w:lineRule="auto"/>
        <w:rPr>
          <w:sz w:val="24"/>
          <w:szCs w:val="24"/>
        </w:rPr>
      </w:pPr>
      <w:r w:rsidRPr="00F82646">
        <w:rPr>
          <w:sz w:val="24"/>
          <w:szCs w:val="24"/>
        </w:rPr>
        <w:t>Механизм реализации ……………………………………………………………….4</w:t>
      </w:r>
      <w:r w:rsidR="00F82646" w:rsidRPr="00F82646">
        <w:rPr>
          <w:sz w:val="24"/>
          <w:szCs w:val="24"/>
        </w:rPr>
        <w:t>6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pacing w:after="0" w:line="360" w:lineRule="auto"/>
        <w:rPr>
          <w:sz w:val="24"/>
          <w:szCs w:val="24"/>
        </w:rPr>
      </w:pPr>
      <w:r w:rsidRPr="00F82646">
        <w:rPr>
          <w:sz w:val="24"/>
          <w:szCs w:val="24"/>
        </w:rPr>
        <w:t>Организация управления …………………………………………………………....</w:t>
      </w:r>
      <w:r w:rsidR="00F82646" w:rsidRPr="00F82646">
        <w:rPr>
          <w:sz w:val="24"/>
          <w:szCs w:val="24"/>
        </w:rPr>
        <w:t>50</w:t>
      </w:r>
    </w:p>
    <w:p w:rsidR="00471643" w:rsidRPr="00F82646" w:rsidRDefault="00471643" w:rsidP="00F82646">
      <w:pPr>
        <w:pStyle w:val="a4"/>
        <w:numPr>
          <w:ilvl w:val="0"/>
          <w:numId w:val="46"/>
        </w:numPr>
        <w:spacing w:after="0" w:line="360" w:lineRule="auto"/>
        <w:rPr>
          <w:sz w:val="24"/>
          <w:szCs w:val="24"/>
        </w:rPr>
      </w:pPr>
      <w:r w:rsidRPr="00F82646">
        <w:rPr>
          <w:sz w:val="24"/>
          <w:szCs w:val="24"/>
        </w:rPr>
        <w:t>Система контроля…………………………………………………………………….5</w:t>
      </w:r>
      <w:r w:rsidR="00F82646" w:rsidRPr="00F82646">
        <w:rPr>
          <w:sz w:val="24"/>
          <w:szCs w:val="24"/>
        </w:rPr>
        <w:t>0</w:t>
      </w:r>
    </w:p>
    <w:p w:rsidR="00187DE3" w:rsidRPr="00F82646" w:rsidRDefault="00471643" w:rsidP="00471643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F82646">
        <w:rPr>
          <w:rFonts w:ascii="Times New Roman" w:hAnsi="Times New Roman" w:cs="Times New Roman"/>
          <w:sz w:val="24"/>
          <w:szCs w:val="24"/>
        </w:rPr>
        <w:t>Приложения…………………………………………………………………………</w:t>
      </w:r>
      <w:r w:rsidR="00D853EA">
        <w:rPr>
          <w:rFonts w:ascii="Times New Roman" w:hAnsi="Times New Roman" w:cs="Times New Roman"/>
          <w:sz w:val="24"/>
          <w:szCs w:val="24"/>
        </w:rPr>
        <w:t>.</w:t>
      </w:r>
      <w:r w:rsidRPr="00F82646">
        <w:rPr>
          <w:rFonts w:ascii="Times New Roman" w:hAnsi="Times New Roman" w:cs="Times New Roman"/>
          <w:sz w:val="24"/>
          <w:szCs w:val="24"/>
        </w:rPr>
        <w:t>…...53</w:t>
      </w:r>
    </w:p>
    <w:sectPr w:rsidR="00187DE3" w:rsidRPr="00F82646" w:rsidSect="00A44720">
      <w:footerReference w:type="default" r:id="rId15"/>
      <w:pgSz w:w="11906" w:h="16838"/>
      <w:pgMar w:top="1077" w:right="737" w:bottom="1077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FDE" w:rsidRDefault="00416FDE" w:rsidP="00A44720">
      <w:pPr>
        <w:spacing w:after="0" w:line="240" w:lineRule="auto"/>
      </w:pPr>
      <w:r>
        <w:separator/>
      </w:r>
    </w:p>
  </w:endnote>
  <w:endnote w:type="continuationSeparator" w:id="0">
    <w:p w:rsidR="00416FDE" w:rsidRDefault="00416FDE" w:rsidP="00A4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">
    <w:altName w:val="FreeSet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1897797"/>
      <w:docPartObj>
        <w:docPartGallery w:val="Page Numbers (Bottom of Page)"/>
        <w:docPartUnique/>
      </w:docPartObj>
    </w:sdtPr>
    <w:sdtEndPr/>
    <w:sdtContent>
      <w:p w:rsidR="00E563FD" w:rsidRDefault="00E563FD" w:rsidP="00A44720">
        <w:pPr>
          <w:pStyle w:val="ae"/>
          <w:jc w:val="right"/>
        </w:pPr>
        <w:r w:rsidRPr="00A44720">
          <w:rPr>
            <w:rFonts w:ascii="Times New Roman" w:hAnsi="Times New Roman" w:cs="Times New Roman"/>
            <w:sz w:val="20"/>
          </w:rPr>
          <w:fldChar w:fldCharType="begin"/>
        </w:r>
        <w:r w:rsidRPr="00A44720">
          <w:rPr>
            <w:rFonts w:ascii="Times New Roman" w:hAnsi="Times New Roman" w:cs="Times New Roman"/>
            <w:sz w:val="20"/>
          </w:rPr>
          <w:instrText>PAGE   \* MERGEFORMAT</w:instrText>
        </w:r>
        <w:r w:rsidRPr="00A44720">
          <w:rPr>
            <w:rFonts w:ascii="Times New Roman" w:hAnsi="Times New Roman" w:cs="Times New Roman"/>
            <w:sz w:val="20"/>
          </w:rPr>
          <w:fldChar w:fldCharType="separate"/>
        </w:r>
        <w:r w:rsidR="005C7BC3">
          <w:rPr>
            <w:rFonts w:ascii="Times New Roman" w:hAnsi="Times New Roman" w:cs="Times New Roman"/>
            <w:noProof/>
            <w:sz w:val="20"/>
          </w:rPr>
          <w:t>19</w:t>
        </w:r>
        <w:r w:rsidRPr="00A44720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FDE" w:rsidRDefault="00416FDE" w:rsidP="00A44720">
      <w:pPr>
        <w:spacing w:after="0" w:line="240" w:lineRule="auto"/>
      </w:pPr>
      <w:r>
        <w:separator/>
      </w:r>
    </w:p>
  </w:footnote>
  <w:footnote w:type="continuationSeparator" w:id="0">
    <w:p w:rsidR="00416FDE" w:rsidRDefault="00416FDE" w:rsidP="00A44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F59"/>
    <w:multiLevelType w:val="hybridMultilevel"/>
    <w:tmpl w:val="14BEFBC6"/>
    <w:lvl w:ilvl="0" w:tplc="AB6E1C52">
      <w:start w:val="1"/>
      <w:numFmt w:val="decimal"/>
      <w:lvlText w:val="%1."/>
      <w:lvlJc w:val="left"/>
      <w:pPr>
        <w:ind w:left="1296" w:hanging="87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33C7F"/>
    <w:multiLevelType w:val="hybridMultilevel"/>
    <w:tmpl w:val="5F5CE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CE3A53"/>
    <w:multiLevelType w:val="hybridMultilevel"/>
    <w:tmpl w:val="A03CA9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C835E4"/>
    <w:multiLevelType w:val="hybridMultilevel"/>
    <w:tmpl w:val="8FB8FE9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01F2F"/>
    <w:multiLevelType w:val="hybridMultilevel"/>
    <w:tmpl w:val="BE626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2669D"/>
    <w:multiLevelType w:val="hybridMultilevel"/>
    <w:tmpl w:val="BC104AAE"/>
    <w:lvl w:ilvl="0" w:tplc="AA8AF5CA">
      <w:start w:val="1"/>
      <w:numFmt w:val="bullet"/>
      <w:lvlText w:val=""/>
      <w:lvlJc w:val="left"/>
      <w:pPr>
        <w:tabs>
          <w:tab w:val="num" w:pos="907"/>
        </w:tabs>
        <w:ind w:left="0" w:firstLine="6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9C14C0"/>
    <w:multiLevelType w:val="hybridMultilevel"/>
    <w:tmpl w:val="F02C8476"/>
    <w:lvl w:ilvl="0" w:tplc="E09C748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7">
    <w:nsid w:val="13D45527"/>
    <w:multiLevelType w:val="hybridMultilevel"/>
    <w:tmpl w:val="23000D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F26ADE"/>
    <w:multiLevelType w:val="hybridMultilevel"/>
    <w:tmpl w:val="4C9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5B109F"/>
    <w:multiLevelType w:val="hybridMultilevel"/>
    <w:tmpl w:val="C25CCE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816BC8"/>
    <w:multiLevelType w:val="hybridMultilevel"/>
    <w:tmpl w:val="2B12AC7C"/>
    <w:lvl w:ilvl="0" w:tplc="04190001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1">
    <w:nsid w:val="1FC45824"/>
    <w:multiLevelType w:val="hybridMultilevel"/>
    <w:tmpl w:val="4A62F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5F149BB"/>
    <w:multiLevelType w:val="hybridMultilevel"/>
    <w:tmpl w:val="7CDA2C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8E04DAF"/>
    <w:multiLevelType w:val="hybridMultilevel"/>
    <w:tmpl w:val="E90643E4"/>
    <w:lvl w:ilvl="0" w:tplc="04190001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4">
    <w:nsid w:val="2A4E2B7E"/>
    <w:multiLevelType w:val="hybridMultilevel"/>
    <w:tmpl w:val="FC969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7D1D35"/>
    <w:multiLevelType w:val="hybridMultilevel"/>
    <w:tmpl w:val="69ECFC1C"/>
    <w:lvl w:ilvl="0" w:tplc="3C60B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4EC65EE">
      <w:start w:val="1"/>
      <w:numFmt w:val="decimal"/>
      <w:lvlText w:val="%2."/>
      <w:lvlJc w:val="left"/>
      <w:pPr>
        <w:ind w:left="1785" w:hanging="70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A1663"/>
    <w:multiLevelType w:val="hybridMultilevel"/>
    <w:tmpl w:val="0E30A3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07D6E28"/>
    <w:multiLevelType w:val="hybridMultilevel"/>
    <w:tmpl w:val="6A189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C95CEA"/>
    <w:multiLevelType w:val="hybridMultilevel"/>
    <w:tmpl w:val="87BA6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343F4C"/>
    <w:multiLevelType w:val="hybridMultilevel"/>
    <w:tmpl w:val="148EE48E"/>
    <w:lvl w:ilvl="0" w:tplc="E09C748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D43EC3"/>
    <w:multiLevelType w:val="hybridMultilevel"/>
    <w:tmpl w:val="0E24D2D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DC911A4"/>
    <w:multiLevelType w:val="hybridMultilevel"/>
    <w:tmpl w:val="E7F0A468"/>
    <w:lvl w:ilvl="0" w:tplc="04190001">
      <w:start w:val="1"/>
      <w:numFmt w:val="bullet"/>
      <w:lvlText w:val=""/>
      <w:lvlJc w:val="left"/>
      <w:pPr>
        <w:ind w:left="1296" w:hanging="87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0444E"/>
    <w:multiLevelType w:val="hybridMultilevel"/>
    <w:tmpl w:val="628ADB8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B43A95"/>
    <w:multiLevelType w:val="hybridMultilevel"/>
    <w:tmpl w:val="540CB89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31A79E2"/>
    <w:multiLevelType w:val="hybridMultilevel"/>
    <w:tmpl w:val="FC2A7DC4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5">
    <w:nsid w:val="44177AA1"/>
    <w:multiLevelType w:val="hybridMultilevel"/>
    <w:tmpl w:val="A3380B2A"/>
    <w:lvl w:ilvl="0" w:tplc="9B464922">
      <w:start w:val="2"/>
      <w:numFmt w:val="decimal"/>
      <w:lvlText w:val="%1."/>
      <w:lvlJc w:val="left"/>
      <w:pPr>
        <w:ind w:left="2153" w:hanging="360"/>
      </w:pPr>
    </w:lvl>
    <w:lvl w:ilvl="1" w:tplc="25941D6A">
      <w:start w:val="1"/>
      <w:numFmt w:val="lowerLetter"/>
      <w:lvlText w:val="%2."/>
      <w:lvlJc w:val="left"/>
      <w:pPr>
        <w:ind w:left="2873" w:hanging="360"/>
      </w:pPr>
    </w:lvl>
    <w:lvl w:ilvl="2" w:tplc="E9F4C36A">
      <w:start w:val="1"/>
      <w:numFmt w:val="lowerRoman"/>
      <w:lvlText w:val="%3."/>
      <w:lvlJc w:val="right"/>
      <w:pPr>
        <w:ind w:left="3593" w:hanging="180"/>
      </w:pPr>
    </w:lvl>
    <w:lvl w:ilvl="3" w:tplc="53427AC4">
      <w:start w:val="1"/>
      <w:numFmt w:val="decimal"/>
      <w:lvlText w:val="%4."/>
      <w:lvlJc w:val="left"/>
      <w:pPr>
        <w:ind w:left="4313" w:hanging="360"/>
      </w:pPr>
    </w:lvl>
    <w:lvl w:ilvl="4" w:tplc="46CE9D06">
      <w:start w:val="1"/>
      <w:numFmt w:val="lowerLetter"/>
      <w:lvlText w:val="%5."/>
      <w:lvlJc w:val="left"/>
      <w:pPr>
        <w:ind w:left="5033" w:hanging="360"/>
      </w:pPr>
    </w:lvl>
    <w:lvl w:ilvl="5" w:tplc="820C7A08">
      <w:start w:val="1"/>
      <w:numFmt w:val="lowerRoman"/>
      <w:lvlText w:val="%6."/>
      <w:lvlJc w:val="right"/>
      <w:pPr>
        <w:ind w:left="5753" w:hanging="180"/>
      </w:pPr>
    </w:lvl>
    <w:lvl w:ilvl="6" w:tplc="1B9EFEDC">
      <w:start w:val="1"/>
      <w:numFmt w:val="decimal"/>
      <w:lvlText w:val="%7."/>
      <w:lvlJc w:val="left"/>
      <w:pPr>
        <w:ind w:left="6473" w:hanging="360"/>
      </w:pPr>
    </w:lvl>
    <w:lvl w:ilvl="7" w:tplc="E618ACDE">
      <w:start w:val="1"/>
      <w:numFmt w:val="lowerLetter"/>
      <w:lvlText w:val="%8."/>
      <w:lvlJc w:val="left"/>
      <w:pPr>
        <w:ind w:left="7193" w:hanging="360"/>
      </w:pPr>
    </w:lvl>
    <w:lvl w:ilvl="8" w:tplc="6E0655F0">
      <w:start w:val="1"/>
      <w:numFmt w:val="lowerRoman"/>
      <w:lvlText w:val="%9."/>
      <w:lvlJc w:val="right"/>
      <w:pPr>
        <w:ind w:left="7913" w:hanging="180"/>
      </w:pPr>
    </w:lvl>
  </w:abstractNum>
  <w:abstractNum w:abstractNumId="26">
    <w:nsid w:val="44AC37D1"/>
    <w:multiLevelType w:val="hybridMultilevel"/>
    <w:tmpl w:val="58368828"/>
    <w:lvl w:ilvl="0" w:tplc="38487E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635AF7"/>
    <w:multiLevelType w:val="hybridMultilevel"/>
    <w:tmpl w:val="0562D7CC"/>
    <w:lvl w:ilvl="0" w:tplc="FB8A839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77B7151"/>
    <w:multiLevelType w:val="hybridMultilevel"/>
    <w:tmpl w:val="57B2C000"/>
    <w:lvl w:ilvl="0" w:tplc="04190001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>
      <w:start w:val="1"/>
      <w:numFmt w:val="lowerLetter"/>
      <w:lvlText w:val="%2."/>
      <w:lvlJc w:val="left"/>
      <w:pPr>
        <w:ind w:left="2148" w:hanging="360"/>
      </w:pPr>
    </w:lvl>
    <w:lvl w:ilvl="2" w:tplc="04190005">
      <w:start w:val="1"/>
      <w:numFmt w:val="lowerRoman"/>
      <w:lvlText w:val="%3."/>
      <w:lvlJc w:val="right"/>
      <w:pPr>
        <w:ind w:left="2868" w:hanging="180"/>
      </w:pPr>
    </w:lvl>
    <w:lvl w:ilvl="3" w:tplc="04190001">
      <w:start w:val="1"/>
      <w:numFmt w:val="decimal"/>
      <w:lvlText w:val="%4."/>
      <w:lvlJc w:val="left"/>
      <w:pPr>
        <w:ind w:left="3588" w:hanging="360"/>
      </w:pPr>
    </w:lvl>
    <w:lvl w:ilvl="4" w:tplc="04190003">
      <w:start w:val="1"/>
      <w:numFmt w:val="lowerLetter"/>
      <w:lvlText w:val="%5."/>
      <w:lvlJc w:val="left"/>
      <w:pPr>
        <w:ind w:left="4308" w:hanging="360"/>
      </w:pPr>
    </w:lvl>
    <w:lvl w:ilvl="5" w:tplc="04190005">
      <w:start w:val="1"/>
      <w:numFmt w:val="lowerRoman"/>
      <w:lvlText w:val="%6."/>
      <w:lvlJc w:val="right"/>
      <w:pPr>
        <w:ind w:left="5028" w:hanging="180"/>
      </w:pPr>
    </w:lvl>
    <w:lvl w:ilvl="6" w:tplc="04190001">
      <w:start w:val="1"/>
      <w:numFmt w:val="decimal"/>
      <w:lvlText w:val="%7."/>
      <w:lvlJc w:val="left"/>
      <w:pPr>
        <w:ind w:left="5748" w:hanging="360"/>
      </w:pPr>
    </w:lvl>
    <w:lvl w:ilvl="7" w:tplc="04190003">
      <w:start w:val="1"/>
      <w:numFmt w:val="lowerLetter"/>
      <w:lvlText w:val="%8."/>
      <w:lvlJc w:val="left"/>
      <w:pPr>
        <w:ind w:left="6468" w:hanging="360"/>
      </w:pPr>
    </w:lvl>
    <w:lvl w:ilvl="8" w:tplc="04190005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4A433807"/>
    <w:multiLevelType w:val="hybridMultilevel"/>
    <w:tmpl w:val="4EF8CF28"/>
    <w:lvl w:ilvl="0" w:tplc="79EA8B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971FDD"/>
    <w:multiLevelType w:val="hybridMultilevel"/>
    <w:tmpl w:val="A8A0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562874"/>
    <w:multiLevelType w:val="hybridMultilevel"/>
    <w:tmpl w:val="5FE67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42E07"/>
    <w:multiLevelType w:val="singleLevel"/>
    <w:tmpl w:val="39A8722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</w:abstractNum>
  <w:abstractNum w:abstractNumId="33">
    <w:nsid w:val="55626622"/>
    <w:multiLevelType w:val="hybridMultilevel"/>
    <w:tmpl w:val="E4F4E9AE"/>
    <w:lvl w:ilvl="0" w:tplc="AD54F5D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E542BD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46463C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0E0873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92A2C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5A0A04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636138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28E9A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0842F4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B226FA8"/>
    <w:multiLevelType w:val="hybridMultilevel"/>
    <w:tmpl w:val="BB3A334A"/>
    <w:lvl w:ilvl="0" w:tplc="04190001">
      <w:start w:val="1"/>
      <w:numFmt w:val="bullet"/>
      <w:lvlText w:val=""/>
      <w:lvlJc w:val="left"/>
      <w:pPr>
        <w:tabs>
          <w:tab w:val="num" w:pos="1766"/>
        </w:tabs>
        <w:ind w:left="1086" w:firstLine="68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BE11BBF"/>
    <w:multiLevelType w:val="hybridMultilevel"/>
    <w:tmpl w:val="C6809A1E"/>
    <w:lvl w:ilvl="0" w:tplc="F4144A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5E897DA6"/>
    <w:multiLevelType w:val="hybridMultilevel"/>
    <w:tmpl w:val="2C006D10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7">
    <w:nsid w:val="607F22FA"/>
    <w:multiLevelType w:val="hybridMultilevel"/>
    <w:tmpl w:val="107229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94A7C22"/>
    <w:multiLevelType w:val="hybridMultilevel"/>
    <w:tmpl w:val="C0F86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766DD4"/>
    <w:multiLevelType w:val="hybridMultilevel"/>
    <w:tmpl w:val="41EA406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6AA87F25"/>
    <w:multiLevelType w:val="hybridMultilevel"/>
    <w:tmpl w:val="F3A47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EF0C18"/>
    <w:multiLevelType w:val="hybridMultilevel"/>
    <w:tmpl w:val="661A4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1D6DD1"/>
    <w:multiLevelType w:val="hybridMultilevel"/>
    <w:tmpl w:val="88C4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7E501B"/>
    <w:multiLevelType w:val="hybridMultilevel"/>
    <w:tmpl w:val="E0D2606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43"/>
  </w:num>
  <w:num w:numId="6">
    <w:abstractNumId w:val="39"/>
  </w:num>
  <w:num w:numId="7">
    <w:abstractNumId w:val="23"/>
  </w:num>
  <w:num w:numId="8">
    <w:abstractNumId w:val="41"/>
  </w:num>
  <w:num w:numId="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9"/>
  </w:num>
  <w:num w:numId="14">
    <w:abstractNumId w:val="40"/>
  </w:num>
  <w:num w:numId="15">
    <w:abstractNumId w:val="37"/>
  </w:num>
  <w:num w:numId="16">
    <w:abstractNumId w:val="35"/>
  </w:num>
  <w:num w:numId="17">
    <w:abstractNumId w:val="30"/>
  </w:num>
  <w:num w:numId="18">
    <w:abstractNumId w:val="4"/>
  </w:num>
  <w:num w:numId="19">
    <w:abstractNumId w:val="12"/>
  </w:num>
  <w:num w:numId="20">
    <w:abstractNumId w:val="14"/>
  </w:num>
  <w:num w:numId="21">
    <w:abstractNumId w:val="31"/>
  </w:num>
  <w:num w:numId="22">
    <w:abstractNumId w:val="1"/>
  </w:num>
  <w:num w:numId="23">
    <w:abstractNumId w:val="11"/>
  </w:num>
  <w:num w:numId="24">
    <w:abstractNumId w:val="24"/>
  </w:num>
  <w:num w:numId="25">
    <w:abstractNumId w:val="5"/>
  </w:num>
  <w:num w:numId="26">
    <w:abstractNumId w:val="38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"/>
  </w:num>
  <w:num w:numId="33">
    <w:abstractNumId w:val="17"/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13"/>
  </w:num>
  <w:num w:numId="37">
    <w:abstractNumId w:val="16"/>
  </w:num>
  <w:num w:numId="3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10"/>
  </w:num>
  <w:num w:numId="42">
    <w:abstractNumId w:val="21"/>
  </w:num>
  <w:num w:numId="43">
    <w:abstractNumId w:val="22"/>
  </w:num>
  <w:num w:numId="4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  <w:num w:numId="46">
    <w:abstractNumId w:val="32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BC"/>
    <w:rsid w:val="0005422E"/>
    <w:rsid w:val="000975AA"/>
    <w:rsid w:val="001021DB"/>
    <w:rsid w:val="00187DE3"/>
    <w:rsid w:val="001F762B"/>
    <w:rsid w:val="002119D8"/>
    <w:rsid w:val="002132FF"/>
    <w:rsid w:val="00217615"/>
    <w:rsid w:val="002621D1"/>
    <w:rsid w:val="0027716F"/>
    <w:rsid w:val="002A7574"/>
    <w:rsid w:val="00370505"/>
    <w:rsid w:val="00397E9A"/>
    <w:rsid w:val="003B59F2"/>
    <w:rsid w:val="003C768F"/>
    <w:rsid w:val="00416FDE"/>
    <w:rsid w:val="00471643"/>
    <w:rsid w:val="005C7BC3"/>
    <w:rsid w:val="005E579F"/>
    <w:rsid w:val="00603520"/>
    <w:rsid w:val="0061495D"/>
    <w:rsid w:val="0063355B"/>
    <w:rsid w:val="00641505"/>
    <w:rsid w:val="007352F9"/>
    <w:rsid w:val="00775FBC"/>
    <w:rsid w:val="00815894"/>
    <w:rsid w:val="00832CBB"/>
    <w:rsid w:val="00896A1B"/>
    <w:rsid w:val="008B7D45"/>
    <w:rsid w:val="009376E9"/>
    <w:rsid w:val="00A06F07"/>
    <w:rsid w:val="00A44720"/>
    <w:rsid w:val="00A52BF9"/>
    <w:rsid w:val="00A57347"/>
    <w:rsid w:val="00A64668"/>
    <w:rsid w:val="00AC6F52"/>
    <w:rsid w:val="00AD573B"/>
    <w:rsid w:val="00B10D48"/>
    <w:rsid w:val="00B14409"/>
    <w:rsid w:val="00BA0A5F"/>
    <w:rsid w:val="00BF0825"/>
    <w:rsid w:val="00C5623A"/>
    <w:rsid w:val="00C65543"/>
    <w:rsid w:val="00D853EA"/>
    <w:rsid w:val="00DE0B2F"/>
    <w:rsid w:val="00DF0637"/>
    <w:rsid w:val="00E45026"/>
    <w:rsid w:val="00E47CE7"/>
    <w:rsid w:val="00E563FD"/>
    <w:rsid w:val="00EA074C"/>
    <w:rsid w:val="00EB19BF"/>
    <w:rsid w:val="00EE1A62"/>
    <w:rsid w:val="00EF3AC0"/>
    <w:rsid w:val="00F82646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B14409"/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link w:val="a3"/>
    <w:uiPriority w:val="34"/>
    <w:qFormat/>
    <w:rsid w:val="00B14409"/>
    <w:pPr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customStyle="1" w:styleId="a5">
    <w:name w:val="Шарко"/>
    <w:basedOn w:val="a"/>
    <w:qFormat/>
    <w:rsid w:val="00B14409"/>
    <w:rPr>
      <w:rFonts w:eastAsiaTheme="minorEastAsia"/>
      <w:lang w:eastAsia="ru-RU"/>
    </w:rPr>
  </w:style>
  <w:style w:type="paragraph" w:styleId="a6">
    <w:name w:val="Body Text Indent"/>
    <w:basedOn w:val="a"/>
    <w:link w:val="a7"/>
    <w:semiHidden/>
    <w:unhideWhenUsed/>
    <w:rsid w:val="00B1440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B144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3"/>
    <w:locked/>
    <w:rsid w:val="00B1440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8"/>
    <w:rsid w:val="00B14409"/>
    <w:pPr>
      <w:widowControl w:val="0"/>
      <w:shd w:val="clear" w:color="auto" w:fill="FFFFFF"/>
      <w:spacing w:before="480" w:after="60" w:line="317" w:lineRule="exact"/>
      <w:ind w:hanging="58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8"/>
    <w:rsid w:val="00B14409"/>
    <w:rPr>
      <w:rFonts w:ascii="Times New Roman" w:eastAsia="Times New Roman" w:hAnsi="Times New Roman" w:cs="Times New Roman"/>
      <w:b w:val="0"/>
      <w:bCs w:val="0"/>
      <w:i w:val="0"/>
      <w:iCs w:val="0"/>
      <w:smallCaps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styleId="a9">
    <w:name w:val="Normal (Web)"/>
    <w:aliases w:val="Обычный (Web),Обычный (веб) Знак Знак Знак Знак,Обычный (веб) Знак Знак Знак"/>
    <w:basedOn w:val="a"/>
    <w:link w:val="aa"/>
    <w:uiPriority w:val="99"/>
    <w:semiHidden/>
    <w:unhideWhenUsed/>
    <w:qFormat/>
    <w:rsid w:val="00B14409"/>
    <w:pPr>
      <w:spacing w:after="120" w:line="480" w:lineRule="auto"/>
      <w:ind w:left="283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B144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9"/>
    <w:uiPriority w:val="99"/>
    <w:semiHidden/>
    <w:locked/>
    <w:rsid w:val="00B1440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qFormat/>
    <w:rsid w:val="00B14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144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1440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A4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44720"/>
  </w:style>
  <w:style w:type="paragraph" w:styleId="ae">
    <w:name w:val="footer"/>
    <w:basedOn w:val="a"/>
    <w:link w:val="af"/>
    <w:uiPriority w:val="99"/>
    <w:unhideWhenUsed/>
    <w:rsid w:val="00A4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44720"/>
  </w:style>
  <w:style w:type="character" w:styleId="af0">
    <w:name w:val="Hyperlink"/>
    <w:basedOn w:val="a0"/>
    <w:semiHidden/>
    <w:unhideWhenUsed/>
    <w:rsid w:val="00C5623A"/>
    <w:rPr>
      <w:color w:val="0000FF"/>
      <w:u w:val="single"/>
    </w:rPr>
  </w:style>
  <w:style w:type="character" w:styleId="af1">
    <w:name w:val="Emphasis"/>
    <w:basedOn w:val="a0"/>
    <w:qFormat/>
    <w:rsid w:val="00C5623A"/>
    <w:rPr>
      <w:rFonts w:ascii="Times New Roman" w:hAnsi="Times New Roman" w:cs="Times New Roman" w:hint="default"/>
      <w:i w:val="0"/>
      <w:iCs w:val="0"/>
      <w:sz w:val="24"/>
    </w:rPr>
  </w:style>
  <w:style w:type="character" w:customStyle="1" w:styleId="ConsPlusNormal">
    <w:name w:val="ConsPlusNormal Знак"/>
    <w:basedOn w:val="a0"/>
    <w:link w:val="ConsPlusNormal0"/>
    <w:locked/>
    <w:rsid w:val="00C562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C562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2">
    <w:name w:val="Текст отчёта"/>
    <w:basedOn w:val="30"/>
    <w:qFormat/>
    <w:rsid w:val="00C5623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10">
    <w:name w:val="A10"/>
    <w:uiPriority w:val="99"/>
    <w:rsid w:val="00C5623A"/>
    <w:rPr>
      <w:rFonts w:ascii="FreeSetC" w:hAnsi="FreeSetC" w:cs="FreeSetC" w:hint="default"/>
      <w:b/>
      <w:bCs/>
      <w:color w:val="000000"/>
      <w:sz w:val="26"/>
      <w:szCs w:val="26"/>
    </w:rPr>
  </w:style>
  <w:style w:type="character" w:styleId="af3">
    <w:name w:val="Strong"/>
    <w:basedOn w:val="a0"/>
    <w:uiPriority w:val="22"/>
    <w:qFormat/>
    <w:rsid w:val="00C5623A"/>
    <w:rPr>
      <w:b/>
      <w:bCs/>
    </w:rPr>
  </w:style>
  <w:style w:type="paragraph" w:styleId="30">
    <w:name w:val="Body Text 3"/>
    <w:basedOn w:val="a"/>
    <w:link w:val="31"/>
    <w:uiPriority w:val="99"/>
    <w:semiHidden/>
    <w:unhideWhenUsed/>
    <w:rsid w:val="00C5623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C5623A"/>
    <w:rPr>
      <w:sz w:val="16"/>
      <w:szCs w:val="16"/>
    </w:rPr>
  </w:style>
  <w:style w:type="character" w:customStyle="1" w:styleId="af4">
    <w:name w:val="Текст Знак"/>
    <w:aliases w:val="Знак Знак,Текст Знак Знак Знак"/>
    <w:basedOn w:val="a0"/>
    <w:link w:val="af5"/>
    <w:semiHidden/>
    <w:locked/>
    <w:rsid w:val="00C5623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Plain Text"/>
    <w:aliases w:val="Знак,Текст Знак Знак"/>
    <w:basedOn w:val="a"/>
    <w:link w:val="af4"/>
    <w:semiHidden/>
    <w:unhideWhenUsed/>
    <w:qFormat/>
    <w:rsid w:val="00C5623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Текст Знак1"/>
    <w:basedOn w:val="a0"/>
    <w:uiPriority w:val="99"/>
    <w:semiHidden/>
    <w:rsid w:val="00C5623A"/>
    <w:rPr>
      <w:rFonts w:ascii="Consolas" w:hAnsi="Consolas" w:cs="Consolas"/>
      <w:sz w:val="21"/>
      <w:szCs w:val="21"/>
    </w:rPr>
  </w:style>
  <w:style w:type="paragraph" w:customStyle="1" w:styleId="2">
    <w:name w:val="Обычный2"/>
    <w:uiPriority w:val="99"/>
    <w:qFormat/>
    <w:rsid w:val="00C5623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pelle">
    <w:name w:val="spelle"/>
    <w:basedOn w:val="a0"/>
    <w:rsid w:val="00C5623A"/>
    <w:rPr>
      <w:rFonts w:ascii="Times New Roman" w:hAnsi="Times New Roman" w:cs="Times New Roman" w:hint="default"/>
    </w:rPr>
  </w:style>
  <w:style w:type="paragraph" w:styleId="af6">
    <w:name w:val="Balloon Text"/>
    <w:basedOn w:val="a"/>
    <w:link w:val="af7"/>
    <w:uiPriority w:val="99"/>
    <w:semiHidden/>
    <w:unhideWhenUsed/>
    <w:rsid w:val="00603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035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B14409"/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link w:val="a3"/>
    <w:uiPriority w:val="34"/>
    <w:qFormat/>
    <w:rsid w:val="00B14409"/>
    <w:pPr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customStyle="1" w:styleId="a5">
    <w:name w:val="Шарко"/>
    <w:basedOn w:val="a"/>
    <w:qFormat/>
    <w:rsid w:val="00B14409"/>
    <w:rPr>
      <w:rFonts w:eastAsiaTheme="minorEastAsia"/>
      <w:lang w:eastAsia="ru-RU"/>
    </w:rPr>
  </w:style>
  <w:style w:type="paragraph" w:styleId="a6">
    <w:name w:val="Body Text Indent"/>
    <w:basedOn w:val="a"/>
    <w:link w:val="a7"/>
    <w:semiHidden/>
    <w:unhideWhenUsed/>
    <w:rsid w:val="00B1440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B144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3"/>
    <w:locked/>
    <w:rsid w:val="00B1440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8"/>
    <w:rsid w:val="00B14409"/>
    <w:pPr>
      <w:widowControl w:val="0"/>
      <w:shd w:val="clear" w:color="auto" w:fill="FFFFFF"/>
      <w:spacing w:before="480" w:after="60" w:line="317" w:lineRule="exact"/>
      <w:ind w:hanging="58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8"/>
    <w:rsid w:val="00B14409"/>
    <w:rPr>
      <w:rFonts w:ascii="Times New Roman" w:eastAsia="Times New Roman" w:hAnsi="Times New Roman" w:cs="Times New Roman"/>
      <w:b w:val="0"/>
      <w:bCs w:val="0"/>
      <w:i w:val="0"/>
      <w:iCs w:val="0"/>
      <w:smallCaps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styleId="a9">
    <w:name w:val="Normal (Web)"/>
    <w:aliases w:val="Обычный (Web),Обычный (веб) Знак Знак Знак Знак,Обычный (веб) Знак Знак Знак"/>
    <w:basedOn w:val="a"/>
    <w:link w:val="aa"/>
    <w:uiPriority w:val="99"/>
    <w:semiHidden/>
    <w:unhideWhenUsed/>
    <w:qFormat/>
    <w:rsid w:val="00B14409"/>
    <w:pPr>
      <w:spacing w:after="120" w:line="480" w:lineRule="auto"/>
      <w:ind w:left="283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B144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9"/>
    <w:uiPriority w:val="99"/>
    <w:semiHidden/>
    <w:locked/>
    <w:rsid w:val="00B1440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qFormat/>
    <w:rsid w:val="00B14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144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1440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A4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44720"/>
  </w:style>
  <w:style w:type="paragraph" w:styleId="ae">
    <w:name w:val="footer"/>
    <w:basedOn w:val="a"/>
    <w:link w:val="af"/>
    <w:uiPriority w:val="99"/>
    <w:unhideWhenUsed/>
    <w:rsid w:val="00A4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44720"/>
  </w:style>
  <w:style w:type="character" w:styleId="af0">
    <w:name w:val="Hyperlink"/>
    <w:basedOn w:val="a0"/>
    <w:semiHidden/>
    <w:unhideWhenUsed/>
    <w:rsid w:val="00C5623A"/>
    <w:rPr>
      <w:color w:val="0000FF"/>
      <w:u w:val="single"/>
    </w:rPr>
  </w:style>
  <w:style w:type="character" w:styleId="af1">
    <w:name w:val="Emphasis"/>
    <w:basedOn w:val="a0"/>
    <w:qFormat/>
    <w:rsid w:val="00C5623A"/>
    <w:rPr>
      <w:rFonts w:ascii="Times New Roman" w:hAnsi="Times New Roman" w:cs="Times New Roman" w:hint="default"/>
      <w:i w:val="0"/>
      <w:iCs w:val="0"/>
      <w:sz w:val="24"/>
    </w:rPr>
  </w:style>
  <w:style w:type="character" w:customStyle="1" w:styleId="ConsPlusNormal">
    <w:name w:val="ConsPlusNormal Знак"/>
    <w:basedOn w:val="a0"/>
    <w:link w:val="ConsPlusNormal0"/>
    <w:locked/>
    <w:rsid w:val="00C562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C562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2">
    <w:name w:val="Текст отчёта"/>
    <w:basedOn w:val="30"/>
    <w:qFormat/>
    <w:rsid w:val="00C5623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10">
    <w:name w:val="A10"/>
    <w:uiPriority w:val="99"/>
    <w:rsid w:val="00C5623A"/>
    <w:rPr>
      <w:rFonts w:ascii="FreeSetC" w:hAnsi="FreeSetC" w:cs="FreeSetC" w:hint="default"/>
      <w:b/>
      <w:bCs/>
      <w:color w:val="000000"/>
      <w:sz w:val="26"/>
      <w:szCs w:val="26"/>
    </w:rPr>
  </w:style>
  <w:style w:type="character" w:styleId="af3">
    <w:name w:val="Strong"/>
    <w:basedOn w:val="a0"/>
    <w:uiPriority w:val="22"/>
    <w:qFormat/>
    <w:rsid w:val="00C5623A"/>
    <w:rPr>
      <w:b/>
      <w:bCs/>
    </w:rPr>
  </w:style>
  <w:style w:type="paragraph" w:styleId="30">
    <w:name w:val="Body Text 3"/>
    <w:basedOn w:val="a"/>
    <w:link w:val="31"/>
    <w:uiPriority w:val="99"/>
    <w:semiHidden/>
    <w:unhideWhenUsed/>
    <w:rsid w:val="00C5623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C5623A"/>
    <w:rPr>
      <w:sz w:val="16"/>
      <w:szCs w:val="16"/>
    </w:rPr>
  </w:style>
  <w:style w:type="character" w:customStyle="1" w:styleId="af4">
    <w:name w:val="Текст Знак"/>
    <w:aliases w:val="Знак Знак,Текст Знак Знак Знак"/>
    <w:basedOn w:val="a0"/>
    <w:link w:val="af5"/>
    <w:semiHidden/>
    <w:locked/>
    <w:rsid w:val="00C5623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Plain Text"/>
    <w:aliases w:val="Знак,Текст Знак Знак"/>
    <w:basedOn w:val="a"/>
    <w:link w:val="af4"/>
    <w:semiHidden/>
    <w:unhideWhenUsed/>
    <w:qFormat/>
    <w:rsid w:val="00C5623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Текст Знак1"/>
    <w:basedOn w:val="a0"/>
    <w:uiPriority w:val="99"/>
    <w:semiHidden/>
    <w:rsid w:val="00C5623A"/>
    <w:rPr>
      <w:rFonts w:ascii="Consolas" w:hAnsi="Consolas" w:cs="Consolas"/>
      <w:sz w:val="21"/>
      <w:szCs w:val="21"/>
    </w:rPr>
  </w:style>
  <w:style w:type="paragraph" w:customStyle="1" w:styleId="2">
    <w:name w:val="Обычный2"/>
    <w:uiPriority w:val="99"/>
    <w:qFormat/>
    <w:rsid w:val="00C5623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pelle">
    <w:name w:val="spelle"/>
    <w:basedOn w:val="a0"/>
    <w:rsid w:val="00C5623A"/>
    <w:rPr>
      <w:rFonts w:ascii="Times New Roman" w:hAnsi="Times New Roman" w:cs="Times New Roman" w:hint="default"/>
    </w:rPr>
  </w:style>
  <w:style w:type="paragraph" w:styleId="af6">
    <w:name w:val="Balloon Text"/>
    <w:basedOn w:val="a"/>
    <w:link w:val="af7"/>
    <w:uiPriority w:val="99"/>
    <w:semiHidden/>
    <w:unhideWhenUsed/>
    <w:rsid w:val="00603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035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2EEC262484AC235C88BF3AF00B2F46F7DC95E2A72CCD77621667B32D65C0E775686379892A84575C609tA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90%D0%BD%D0%B0%D0%BB%D0%B8%D0%B7_%D0%B3%D0%B0%D0%B7%D0%BE%D0%B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/index.php?title=%D0%90%D0%BD%D0%B3%D0%B0%D1%80%D1%81%D0%BA%D0%BE%D0%B5_%D0%9E%D0%9A%D0%91%D0%90&amp;action=edit&amp;redlink=1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ru.wikipedia.org/wiki/%D0%98%D1%80%D0%BA%D1%83%D1%82%D1%81%D0%BA%D0%B8%D0%B9_%D0%B3%D0%BE%D1%81%D1%83%D0%B4%D0%B0%D1%80%D1%81%D1%82%D0%B2%D0%B5%D0%BD%D0%BD%D1%8B%D0%B9_%D1%83%D0%BD%D0%B8%D0%B2%D0%B5%D1%80%D1%81%D0%B8%D1%82%D0%B5%D1%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0%D0%93%D0%A2%D0%90" TargetMode="External"/><Relationship Id="rId14" Type="http://schemas.openxmlformats.org/officeDocument/2006/relationships/hyperlink" Target="consultantplus://offline/ref=BEE1CC390410919783AF7EC2D171CF3F98ED869746C65541B23B7FF6GA3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1E82A-C8EA-4F50-8D1F-A0AB0F548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26564</Words>
  <Characters>151415</Characters>
  <Application>Microsoft Office Word</Application>
  <DocSecurity>0</DocSecurity>
  <Lines>1261</Lines>
  <Paragraphs>355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Заусаев В.К.</dc:creator>
  <cp:lastModifiedBy>Sharko</cp:lastModifiedBy>
  <cp:revision>28</cp:revision>
  <cp:lastPrinted>2013-02-25T07:47:00Z</cp:lastPrinted>
  <dcterms:created xsi:type="dcterms:W3CDTF">2013-02-25T02:52:00Z</dcterms:created>
  <dcterms:modified xsi:type="dcterms:W3CDTF">2013-02-25T23:58:00Z</dcterms:modified>
</cp:coreProperties>
</file>